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AD1D5B" w14:paraId="767D769A" w14:textId="77777777" w:rsidTr="002348D9">
        <w:trPr>
          <w:trHeight w:val="1416"/>
        </w:trPr>
        <w:tc>
          <w:tcPr>
            <w:tcW w:w="2694" w:type="dxa"/>
          </w:tcPr>
          <w:p w14:paraId="07950CBB" w14:textId="77777777" w:rsidR="00AD1D5B" w:rsidRDefault="00AD1D5B" w:rsidP="00671F24">
            <w:pPr>
              <w:rPr>
                <w:rFonts w:ascii="Arial" w:hAnsi="Arial" w:cs="Arial"/>
                <w:sz w:val="16"/>
                <w:szCs w:val="16"/>
              </w:rPr>
            </w:pPr>
          </w:p>
          <w:p w14:paraId="7C160BE4" w14:textId="77777777" w:rsidR="00AD1D5B" w:rsidRDefault="00AD1D5B" w:rsidP="00671F24">
            <w:pPr>
              <w:rPr>
                <w:rFonts w:ascii="Arial" w:hAnsi="Arial" w:cs="Arial"/>
                <w:sz w:val="22"/>
                <w:szCs w:val="22"/>
              </w:rPr>
            </w:pPr>
            <w:r>
              <w:rPr>
                <w:rFonts w:ascii="Arial" w:hAnsi="Arial" w:cs="Arial"/>
                <w:noProof/>
                <w:sz w:val="22"/>
                <w:szCs w:val="22"/>
              </w:rPr>
              <w:drawing>
                <wp:inline distT="0" distB="0" distL="0" distR="0" wp14:anchorId="0B20546E" wp14:editId="7253B336">
                  <wp:extent cx="1492301" cy="505443"/>
                  <wp:effectExtent l="0" t="0" r="0" b="9525"/>
                  <wp:docPr id="20" name="Picture 20" descr="NEW_Ont-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Logoletterhead"/>
                          <pic:cNvPicPr>
                            <a:picLocks noChangeAspect="1" noChangeArrowheads="1"/>
                          </pic:cNvPicPr>
                        </pic:nvPicPr>
                        <pic:blipFill>
                          <a:blip r:embed="rId11" cstate="print"/>
                          <a:srcRect/>
                          <a:stretch>
                            <a:fillRect/>
                          </a:stretch>
                        </pic:blipFill>
                        <pic:spPr bwMode="auto">
                          <a:xfrm>
                            <a:off x="0" y="0"/>
                            <a:ext cx="1501938" cy="508707"/>
                          </a:xfrm>
                          <a:prstGeom prst="rect">
                            <a:avLst/>
                          </a:prstGeom>
                          <a:noFill/>
                          <a:ln w="9525">
                            <a:noFill/>
                            <a:miter lim="800000"/>
                            <a:headEnd/>
                            <a:tailEnd/>
                          </a:ln>
                        </pic:spPr>
                      </pic:pic>
                    </a:graphicData>
                  </a:graphic>
                </wp:inline>
              </w:drawing>
            </w:r>
          </w:p>
        </w:tc>
        <w:tc>
          <w:tcPr>
            <w:tcW w:w="6945" w:type="dxa"/>
          </w:tcPr>
          <w:p w14:paraId="74D31F3D" w14:textId="77777777" w:rsidR="00AD1D5B" w:rsidRDefault="00AD1D5B" w:rsidP="00671F24">
            <w:pPr>
              <w:jc w:val="right"/>
              <w:rPr>
                <w:rFonts w:ascii="Arial" w:hAnsi="Arial" w:cs="Arial"/>
                <w:sz w:val="22"/>
                <w:szCs w:val="22"/>
              </w:rPr>
            </w:pPr>
          </w:p>
          <w:p w14:paraId="62625946" w14:textId="77777777" w:rsidR="00AD1D5B" w:rsidRPr="009B0FEC" w:rsidRDefault="00AD1D5B" w:rsidP="00671F24">
            <w:pPr>
              <w:jc w:val="right"/>
              <w:rPr>
                <w:rFonts w:ascii="Arial" w:hAnsi="Arial" w:cs="Arial"/>
                <w:b/>
                <w:sz w:val="32"/>
                <w:szCs w:val="36"/>
              </w:rPr>
            </w:pPr>
            <w:r w:rsidRPr="009B0FEC">
              <w:rPr>
                <w:rFonts w:ascii="Arial" w:hAnsi="Arial" w:cs="Arial"/>
                <w:b/>
                <w:sz w:val="32"/>
                <w:szCs w:val="36"/>
              </w:rPr>
              <w:t>Ministry of Health and Long-Term Care</w:t>
            </w:r>
          </w:p>
          <w:p w14:paraId="7207C4D8" w14:textId="77777777" w:rsidR="00AD1D5B" w:rsidRPr="009B0FEC" w:rsidRDefault="00AD1D5B" w:rsidP="00671F24">
            <w:pPr>
              <w:jc w:val="right"/>
              <w:rPr>
                <w:rFonts w:ascii="Arial" w:hAnsi="Arial" w:cs="Arial"/>
                <w:b/>
                <w:szCs w:val="28"/>
              </w:rPr>
            </w:pPr>
            <w:r w:rsidRPr="009B0FEC">
              <w:rPr>
                <w:rFonts w:ascii="Arial" w:hAnsi="Arial" w:cs="Arial"/>
                <w:b/>
                <w:szCs w:val="28"/>
              </w:rPr>
              <w:t>Community Mental Health and Addiction Programs</w:t>
            </w:r>
          </w:p>
          <w:p w14:paraId="2F177A52" w14:textId="77777777" w:rsidR="00AD1D5B" w:rsidRDefault="00AD1D5B" w:rsidP="00671F24">
            <w:pPr>
              <w:jc w:val="right"/>
              <w:rPr>
                <w:rFonts w:ascii="Arial" w:hAnsi="Arial" w:cs="Arial"/>
                <w:b/>
                <w:color w:val="353F5B"/>
              </w:rPr>
            </w:pPr>
          </w:p>
          <w:p w14:paraId="32BC6C57" w14:textId="77777777" w:rsidR="00270C05" w:rsidRPr="00344A6C" w:rsidRDefault="00270C05" w:rsidP="00671F24">
            <w:pPr>
              <w:jc w:val="right"/>
              <w:rPr>
                <w:rFonts w:ascii="Arial" w:hAnsi="Arial" w:cs="Arial"/>
                <w:b/>
              </w:rPr>
            </w:pPr>
            <w:r w:rsidRPr="00344A6C">
              <w:rPr>
                <w:rFonts w:ascii="Arial" w:hAnsi="Arial" w:cs="Arial"/>
                <w:b/>
              </w:rPr>
              <w:t>Transfer Payment Agreement</w:t>
            </w:r>
          </w:p>
          <w:p w14:paraId="01950333" w14:textId="77777777" w:rsidR="00AD1D5B" w:rsidRPr="00344A6C" w:rsidRDefault="009223B3" w:rsidP="00671F24">
            <w:pPr>
              <w:jc w:val="right"/>
              <w:rPr>
                <w:rFonts w:ascii="Arial" w:hAnsi="Arial" w:cs="Arial"/>
                <w:b/>
              </w:rPr>
            </w:pPr>
            <w:r w:rsidRPr="00344A6C">
              <w:rPr>
                <w:rFonts w:ascii="Arial" w:hAnsi="Arial" w:cs="Arial"/>
                <w:b/>
              </w:rPr>
              <w:t xml:space="preserve">Schedules </w:t>
            </w:r>
            <w:r w:rsidR="00270C05" w:rsidRPr="00344A6C">
              <w:rPr>
                <w:rFonts w:ascii="Arial" w:hAnsi="Arial" w:cs="Arial"/>
                <w:b/>
              </w:rPr>
              <w:t xml:space="preserve">Guide and Template </w:t>
            </w:r>
            <w:r w:rsidR="00714A1D" w:rsidRPr="00344A6C">
              <w:rPr>
                <w:rFonts w:ascii="Arial" w:hAnsi="Arial" w:cs="Arial"/>
                <w:b/>
              </w:rPr>
              <w:t xml:space="preserve"> </w:t>
            </w:r>
          </w:p>
          <w:p w14:paraId="4CA87AD7" w14:textId="77777777" w:rsidR="00AD1D5B" w:rsidRDefault="00AD1D5B" w:rsidP="00671F24">
            <w:pPr>
              <w:rPr>
                <w:rFonts w:ascii="Arial" w:hAnsi="Arial" w:cs="Arial"/>
                <w:sz w:val="22"/>
                <w:szCs w:val="22"/>
              </w:rPr>
            </w:pPr>
          </w:p>
        </w:tc>
      </w:tr>
    </w:tbl>
    <w:p w14:paraId="463BD7D9" w14:textId="77777777" w:rsidR="00AD1D5B" w:rsidRDefault="00AD1D5B" w:rsidP="00671F24">
      <w:pPr>
        <w:rPr>
          <w:rFonts w:ascii="Arial" w:hAnsi="Arial" w:cs="Arial"/>
          <w:sz w:val="22"/>
          <w:szCs w:val="22"/>
        </w:rPr>
      </w:pPr>
    </w:p>
    <w:p w14:paraId="00D47AE0" w14:textId="77777777" w:rsidR="007F66C9" w:rsidRDefault="007F66C9" w:rsidP="00671F24">
      <w:pPr>
        <w:rPr>
          <w:rFonts w:ascii="Arial" w:hAnsi="Arial" w:cs="Arial"/>
          <w:b/>
          <w:color w:val="000000"/>
          <w:sz w:val="22"/>
          <w:szCs w:val="22"/>
        </w:rPr>
      </w:pPr>
    </w:p>
    <w:p w14:paraId="727A8B16" w14:textId="77777777" w:rsidR="00AD1D5B" w:rsidRPr="007F66C9" w:rsidRDefault="007F66C9" w:rsidP="009E5265">
      <w:pPr>
        <w:spacing w:line="280" w:lineRule="exact"/>
        <w:rPr>
          <w:rFonts w:ascii="Arial" w:hAnsi="Arial" w:cs="Arial"/>
          <w:b/>
          <w:color w:val="000000"/>
          <w:sz w:val="22"/>
          <w:szCs w:val="22"/>
        </w:rPr>
      </w:pPr>
      <w:r>
        <w:rPr>
          <w:rFonts w:ascii="Arial" w:hAnsi="Arial" w:cs="Arial"/>
          <w:b/>
          <w:color w:val="000000"/>
          <w:sz w:val="22"/>
          <w:szCs w:val="22"/>
        </w:rPr>
        <w:t>INTRODUCTION</w:t>
      </w:r>
    </w:p>
    <w:p w14:paraId="6236AF2C" w14:textId="77777777" w:rsidR="009E5265" w:rsidRDefault="009E5265" w:rsidP="009E5265">
      <w:pPr>
        <w:widowControl/>
        <w:autoSpaceDE/>
        <w:autoSpaceDN/>
        <w:adjustRightInd/>
        <w:spacing w:line="280" w:lineRule="exact"/>
        <w:rPr>
          <w:rFonts w:ascii="Arial" w:hAnsi="Arial" w:cs="Arial"/>
          <w:sz w:val="22"/>
          <w:szCs w:val="22"/>
        </w:rPr>
      </w:pPr>
    </w:p>
    <w:p w14:paraId="66EB0AD1" w14:textId="77777777" w:rsidR="00BA4C47" w:rsidRPr="00D73B84" w:rsidRDefault="007F66C9" w:rsidP="009E5265">
      <w:pPr>
        <w:widowControl/>
        <w:autoSpaceDE/>
        <w:autoSpaceDN/>
        <w:adjustRightInd/>
        <w:spacing w:line="280" w:lineRule="exact"/>
        <w:rPr>
          <w:rFonts w:ascii="Arial" w:hAnsi="Arial" w:cs="Arial"/>
          <w:sz w:val="22"/>
          <w:szCs w:val="22"/>
        </w:rPr>
      </w:pPr>
      <w:r w:rsidRPr="007F66C9">
        <w:rPr>
          <w:rFonts w:ascii="Arial" w:hAnsi="Arial" w:cs="Arial"/>
          <w:sz w:val="22"/>
          <w:szCs w:val="22"/>
        </w:rPr>
        <w:t>The intent of</w:t>
      </w:r>
      <w:r w:rsidR="00A6107B">
        <w:rPr>
          <w:rFonts w:ascii="Arial" w:hAnsi="Arial" w:cs="Arial"/>
          <w:sz w:val="22"/>
          <w:szCs w:val="22"/>
        </w:rPr>
        <w:t xml:space="preserve"> the</w:t>
      </w:r>
      <w:r w:rsidRPr="007F66C9">
        <w:rPr>
          <w:rFonts w:ascii="Arial" w:hAnsi="Arial" w:cs="Arial"/>
          <w:sz w:val="22"/>
          <w:szCs w:val="22"/>
        </w:rPr>
        <w:t xml:space="preserve"> </w:t>
      </w:r>
      <w:r w:rsidR="00A6107B">
        <w:rPr>
          <w:rFonts w:ascii="Arial" w:hAnsi="Arial" w:cs="Arial"/>
          <w:sz w:val="22"/>
          <w:szCs w:val="22"/>
        </w:rPr>
        <w:t>“</w:t>
      </w:r>
      <w:r w:rsidRPr="007F66C9">
        <w:rPr>
          <w:rFonts w:ascii="Arial" w:hAnsi="Arial" w:cs="Arial"/>
          <w:sz w:val="22"/>
          <w:szCs w:val="22"/>
        </w:rPr>
        <w:t>Community Mental Health and Addiction Program</w:t>
      </w:r>
      <w:r w:rsidR="00A6107B">
        <w:rPr>
          <w:rFonts w:ascii="Arial" w:hAnsi="Arial" w:cs="Arial"/>
          <w:sz w:val="22"/>
          <w:szCs w:val="22"/>
        </w:rPr>
        <w:t>”</w:t>
      </w:r>
      <w:r w:rsidR="00FA5ED4">
        <w:rPr>
          <w:rFonts w:ascii="Arial" w:hAnsi="Arial" w:cs="Arial"/>
          <w:sz w:val="22"/>
          <w:szCs w:val="22"/>
        </w:rPr>
        <w:t xml:space="preserve"> (CMHAP)</w:t>
      </w:r>
      <w:r w:rsidRPr="007F66C9">
        <w:rPr>
          <w:rFonts w:ascii="Arial" w:hAnsi="Arial" w:cs="Arial"/>
          <w:sz w:val="22"/>
          <w:szCs w:val="22"/>
        </w:rPr>
        <w:t xml:space="preserve"> funding is to strengthen </w:t>
      </w:r>
      <w:r w:rsidR="00F00856">
        <w:rPr>
          <w:rFonts w:ascii="Arial" w:hAnsi="Arial" w:cs="Arial"/>
          <w:sz w:val="22"/>
          <w:szCs w:val="22"/>
        </w:rPr>
        <w:t>system support functions</w:t>
      </w:r>
      <w:r w:rsidR="00740AFE">
        <w:rPr>
          <w:rFonts w:ascii="Arial" w:hAnsi="Arial" w:cs="Arial"/>
          <w:sz w:val="22"/>
          <w:szCs w:val="22"/>
        </w:rPr>
        <w:t xml:space="preserve"> and direct services</w:t>
      </w:r>
      <w:r w:rsidRPr="007F66C9">
        <w:rPr>
          <w:rFonts w:ascii="Arial" w:hAnsi="Arial" w:cs="Arial"/>
          <w:sz w:val="22"/>
          <w:szCs w:val="22"/>
        </w:rPr>
        <w:t xml:space="preserve"> </w:t>
      </w:r>
      <w:proofErr w:type="gramStart"/>
      <w:r w:rsidRPr="007F66C9">
        <w:rPr>
          <w:rFonts w:ascii="Arial" w:hAnsi="Arial" w:cs="Arial"/>
          <w:sz w:val="22"/>
          <w:szCs w:val="22"/>
        </w:rPr>
        <w:t>for the purpose of</w:t>
      </w:r>
      <w:proofErr w:type="gramEnd"/>
      <w:r w:rsidRPr="007F66C9">
        <w:rPr>
          <w:rFonts w:ascii="Arial" w:hAnsi="Arial" w:cs="Arial"/>
          <w:sz w:val="22"/>
          <w:szCs w:val="22"/>
        </w:rPr>
        <w:t xml:space="preserve"> advancing </w:t>
      </w:r>
      <w:r w:rsidRPr="00DC228B">
        <w:rPr>
          <w:rFonts w:ascii="Arial" w:hAnsi="Arial" w:cs="Arial"/>
          <w:b/>
          <w:sz w:val="22"/>
          <w:szCs w:val="22"/>
        </w:rPr>
        <w:t>Phase 2 of Ontario’s Comprehensive Mental Health and Addictions Strategy</w:t>
      </w:r>
      <w:r w:rsidR="00D73B84">
        <w:rPr>
          <w:rFonts w:ascii="Arial" w:hAnsi="Arial" w:cs="Arial"/>
          <w:b/>
          <w:sz w:val="22"/>
          <w:szCs w:val="22"/>
        </w:rPr>
        <w:t xml:space="preserve">, </w:t>
      </w:r>
      <w:r w:rsidR="00D73B84" w:rsidRPr="00D73B84">
        <w:rPr>
          <w:rFonts w:ascii="Arial" w:hAnsi="Arial" w:cs="Arial"/>
          <w:sz w:val="22"/>
          <w:szCs w:val="22"/>
        </w:rPr>
        <w:t>which consists of five strategic pillars:</w:t>
      </w:r>
    </w:p>
    <w:p w14:paraId="620AD9FA" w14:textId="77777777" w:rsidR="006679D7" w:rsidRDefault="006679D7" w:rsidP="009E5265">
      <w:pPr>
        <w:widowControl/>
        <w:autoSpaceDE/>
        <w:autoSpaceDN/>
        <w:adjustRightInd/>
        <w:spacing w:line="280" w:lineRule="exact"/>
        <w:rPr>
          <w:rFonts w:ascii="Arial" w:hAnsi="Arial" w:cs="Arial"/>
          <w:b/>
          <w:sz w:val="22"/>
          <w:szCs w:val="22"/>
        </w:rPr>
      </w:pPr>
    </w:p>
    <w:p w14:paraId="555934CB" w14:textId="77777777" w:rsidR="006679D7" w:rsidRDefault="00D73B84" w:rsidP="00D73B84">
      <w:pPr>
        <w:pStyle w:val="ListParagraph"/>
        <w:widowControl/>
        <w:numPr>
          <w:ilvl w:val="0"/>
          <w:numId w:val="31"/>
        </w:numPr>
        <w:autoSpaceDE/>
        <w:autoSpaceDN/>
        <w:adjustRightInd/>
        <w:spacing w:line="280" w:lineRule="exact"/>
        <w:rPr>
          <w:rFonts w:ascii="Arial" w:hAnsi="Arial" w:cs="Arial"/>
          <w:sz w:val="22"/>
          <w:szCs w:val="22"/>
        </w:rPr>
      </w:pPr>
      <w:r>
        <w:rPr>
          <w:rFonts w:ascii="Arial" w:hAnsi="Arial" w:cs="Arial"/>
          <w:sz w:val="22"/>
          <w:szCs w:val="22"/>
        </w:rPr>
        <w:t>Promote resiliency and well-being in Ontarians</w:t>
      </w:r>
    </w:p>
    <w:p w14:paraId="5A4B3BF1" w14:textId="77777777" w:rsidR="00D73B84" w:rsidRDefault="00D73B84" w:rsidP="00D73B84">
      <w:pPr>
        <w:pStyle w:val="ListParagraph"/>
        <w:widowControl/>
        <w:numPr>
          <w:ilvl w:val="0"/>
          <w:numId w:val="31"/>
        </w:numPr>
        <w:autoSpaceDE/>
        <w:autoSpaceDN/>
        <w:adjustRightInd/>
        <w:spacing w:line="280" w:lineRule="exact"/>
        <w:rPr>
          <w:rFonts w:ascii="Arial" w:hAnsi="Arial" w:cs="Arial"/>
          <w:sz w:val="22"/>
          <w:szCs w:val="22"/>
        </w:rPr>
      </w:pPr>
      <w:r>
        <w:rPr>
          <w:rFonts w:ascii="Arial" w:hAnsi="Arial" w:cs="Arial"/>
          <w:sz w:val="22"/>
          <w:szCs w:val="22"/>
        </w:rPr>
        <w:t>Ensure early identification and intervention</w:t>
      </w:r>
    </w:p>
    <w:p w14:paraId="1347717B" w14:textId="77777777" w:rsidR="00D73B84" w:rsidRDefault="00D73B84" w:rsidP="00131F2C">
      <w:pPr>
        <w:pStyle w:val="ListParagraph"/>
        <w:widowControl/>
        <w:numPr>
          <w:ilvl w:val="0"/>
          <w:numId w:val="31"/>
        </w:numPr>
        <w:autoSpaceDE/>
        <w:autoSpaceDN/>
        <w:adjustRightInd/>
        <w:spacing w:line="280" w:lineRule="exact"/>
        <w:ind w:left="1418" w:hanging="1058"/>
        <w:rPr>
          <w:rFonts w:ascii="Arial" w:hAnsi="Arial" w:cs="Arial"/>
          <w:sz w:val="22"/>
          <w:szCs w:val="22"/>
        </w:rPr>
      </w:pPr>
      <w:r>
        <w:rPr>
          <w:rFonts w:ascii="Arial" w:hAnsi="Arial" w:cs="Arial"/>
          <w:sz w:val="22"/>
          <w:szCs w:val="22"/>
        </w:rPr>
        <w:t>Expand housing, employment supports, and encourage diversion and transitions from the justice system</w:t>
      </w:r>
    </w:p>
    <w:p w14:paraId="36D948DC" w14:textId="77777777" w:rsidR="00D73B84" w:rsidRDefault="00D73B84" w:rsidP="00D73B84">
      <w:pPr>
        <w:pStyle w:val="ListParagraph"/>
        <w:widowControl/>
        <w:numPr>
          <w:ilvl w:val="0"/>
          <w:numId w:val="31"/>
        </w:numPr>
        <w:autoSpaceDE/>
        <w:autoSpaceDN/>
        <w:adjustRightInd/>
        <w:spacing w:line="280" w:lineRule="exact"/>
        <w:rPr>
          <w:rFonts w:ascii="Arial" w:hAnsi="Arial" w:cs="Arial"/>
          <w:sz w:val="22"/>
          <w:szCs w:val="22"/>
        </w:rPr>
      </w:pPr>
      <w:r>
        <w:rPr>
          <w:rFonts w:ascii="Arial" w:hAnsi="Arial" w:cs="Arial"/>
          <w:sz w:val="22"/>
          <w:szCs w:val="22"/>
        </w:rPr>
        <w:t>Right service, right time, right place (improve coordination and transitions)</w:t>
      </w:r>
    </w:p>
    <w:p w14:paraId="48CCFD35" w14:textId="77777777" w:rsidR="00D73B84" w:rsidRPr="00D73B84" w:rsidRDefault="00D73B84" w:rsidP="00D73B84">
      <w:pPr>
        <w:pStyle w:val="ListParagraph"/>
        <w:widowControl/>
        <w:numPr>
          <w:ilvl w:val="0"/>
          <w:numId w:val="31"/>
        </w:numPr>
        <w:autoSpaceDE/>
        <w:autoSpaceDN/>
        <w:adjustRightInd/>
        <w:spacing w:line="280" w:lineRule="exact"/>
        <w:rPr>
          <w:rFonts w:ascii="Arial" w:hAnsi="Arial" w:cs="Arial"/>
          <w:sz w:val="22"/>
          <w:szCs w:val="22"/>
        </w:rPr>
      </w:pPr>
      <w:r>
        <w:rPr>
          <w:rFonts w:ascii="Arial" w:hAnsi="Arial" w:cs="Arial"/>
          <w:sz w:val="22"/>
          <w:szCs w:val="22"/>
        </w:rPr>
        <w:t>Fund based on quality and need (funding reform)</w:t>
      </w:r>
    </w:p>
    <w:p w14:paraId="7B1AB98F" w14:textId="77777777" w:rsidR="006679D7" w:rsidRDefault="006679D7" w:rsidP="009E5265">
      <w:pPr>
        <w:widowControl/>
        <w:autoSpaceDE/>
        <w:autoSpaceDN/>
        <w:adjustRightInd/>
        <w:spacing w:line="280" w:lineRule="exact"/>
        <w:rPr>
          <w:rFonts w:ascii="Arial" w:hAnsi="Arial" w:cs="Arial"/>
          <w:sz w:val="22"/>
          <w:szCs w:val="22"/>
        </w:rPr>
      </w:pPr>
    </w:p>
    <w:p w14:paraId="4B4DA4F3" w14:textId="77777777" w:rsidR="003012BE" w:rsidRPr="007F66C9" w:rsidRDefault="00E10BBC" w:rsidP="00336A0C">
      <w:pPr>
        <w:widowControl/>
        <w:autoSpaceDE/>
        <w:autoSpaceDN/>
        <w:adjustRightInd/>
        <w:spacing w:after="240"/>
        <w:rPr>
          <w:rFonts w:ascii="Arial" w:hAnsi="Arial" w:cs="Arial"/>
          <w:sz w:val="22"/>
          <w:szCs w:val="22"/>
        </w:rPr>
      </w:pPr>
      <w:r>
        <w:rPr>
          <w:rFonts w:ascii="Arial" w:hAnsi="Arial" w:cs="Arial"/>
          <w:sz w:val="22"/>
          <w:szCs w:val="22"/>
        </w:rPr>
        <w:t xml:space="preserve">CMHAP activities </w:t>
      </w:r>
      <w:r w:rsidR="009B316F">
        <w:rPr>
          <w:rFonts w:ascii="Arial" w:hAnsi="Arial" w:cs="Arial"/>
          <w:sz w:val="22"/>
          <w:szCs w:val="22"/>
        </w:rPr>
        <w:t>relate to</w:t>
      </w:r>
      <w:r>
        <w:rPr>
          <w:rFonts w:ascii="Arial" w:hAnsi="Arial" w:cs="Arial"/>
          <w:sz w:val="22"/>
          <w:szCs w:val="22"/>
        </w:rPr>
        <w:t xml:space="preserve"> </w:t>
      </w:r>
      <w:r w:rsidR="00E20C9F">
        <w:rPr>
          <w:rFonts w:ascii="Arial" w:hAnsi="Arial" w:cs="Arial"/>
          <w:sz w:val="22"/>
          <w:szCs w:val="22"/>
        </w:rPr>
        <w:t>one or more</w:t>
      </w:r>
      <w:r w:rsidR="00CD2500">
        <w:rPr>
          <w:rFonts w:ascii="Arial" w:hAnsi="Arial" w:cs="Arial"/>
          <w:sz w:val="22"/>
          <w:szCs w:val="22"/>
        </w:rPr>
        <w:t xml:space="preserve"> of the</w:t>
      </w:r>
      <w:r w:rsidR="0078281C">
        <w:rPr>
          <w:rFonts w:ascii="Arial" w:hAnsi="Arial" w:cs="Arial"/>
          <w:sz w:val="22"/>
          <w:szCs w:val="22"/>
        </w:rPr>
        <w:t xml:space="preserve"> following system support functions</w:t>
      </w:r>
      <w:r w:rsidR="00CD2500">
        <w:rPr>
          <w:rFonts w:ascii="Arial" w:hAnsi="Arial" w:cs="Arial"/>
          <w:sz w:val="22"/>
          <w:szCs w:val="22"/>
        </w:rPr>
        <w:t xml:space="preserve"> and/or </w:t>
      </w:r>
      <w:r w:rsidR="00230DCD">
        <w:rPr>
          <w:rFonts w:ascii="Arial" w:hAnsi="Arial" w:cs="Arial"/>
          <w:sz w:val="22"/>
          <w:szCs w:val="22"/>
        </w:rPr>
        <w:t>direct services:</w:t>
      </w:r>
    </w:p>
    <w:p w14:paraId="7CBDDDCF" w14:textId="77777777" w:rsidR="00D8219A" w:rsidRPr="00CD2500" w:rsidRDefault="007F66C9" w:rsidP="006C6163">
      <w:pPr>
        <w:pStyle w:val="ListParagraph"/>
        <w:widowControl/>
        <w:numPr>
          <w:ilvl w:val="0"/>
          <w:numId w:val="2"/>
        </w:numPr>
        <w:autoSpaceDE/>
        <w:autoSpaceDN/>
        <w:adjustRightInd/>
        <w:spacing w:after="160"/>
        <w:ind w:left="714" w:hanging="357"/>
        <w:rPr>
          <w:rFonts w:ascii="Arial" w:hAnsi="Arial" w:cs="Arial"/>
          <w:sz w:val="22"/>
          <w:szCs w:val="22"/>
        </w:rPr>
      </w:pPr>
      <w:r w:rsidRPr="00CD2500">
        <w:rPr>
          <w:rFonts w:ascii="Arial" w:hAnsi="Arial" w:cs="Arial"/>
          <w:b/>
          <w:i/>
          <w:sz w:val="22"/>
          <w:szCs w:val="22"/>
        </w:rPr>
        <w:t xml:space="preserve">Information </w:t>
      </w:r>
      <w:r w:rsidR="006076E8" w:rsidRPr="00CD2500">
        <w:rPr>
          <w:rFonts w:ascii="Arial" w:hAnsi="Arial" w:cs="Arial"/>
          <w:b/>
          <w:i/>
          <w:sz w:val="22"/>
          <w:szCs w:val="22"/>
        </w:rPr>
        <w:t>M</w:t>
      </w:r>
      <w:r w:rsidRPr="00CD2500">
        <w:rPr>
          <w:rFonts w:ascii="Arial" w:hAnsi="Arial" w:cs="Arial"/>
          <w:b/>
          <w:i/>
          <w:sz w:val="22"/>
          <w:szCs w:val="22"/>
        </w:rPr>
        <w:t>anagement</w:t>
      </w:r>
      <w:r w:rsidRPr="00CD2500">
        <w:rPr>
          <w:rFonts w:ascii="Arial" w:hAnsi="Arial" w:cs="Arial"/>
          <w:sz w:val="22"/>
          <w:szCs w:val="22"/>
        </w:rPr>
        <w:t xml:space="preserve">: </w:t>
      </w:r>
      <w:r w:rsidR="003012BE" w:rsidRPr="00CD2500">
        <w:rPr>
          <w:rFonts w:ascii="Arial" w:hAnsi="Arial" w:cs="Arial"/>
          <w:sz w:val="22"/>
          <w:szCs w:val="22"/>
        </w:rPr>
        <w:t>activities related to the</w:t>
      </w:r>
      <w:r w:rsidRPr="00CD2500">
        <w:rPr>
          <w:rFonts w:ascii="Arial" w:hAnsi="Arial" w:cs="Arial"/>
          <w:sz w:val="22"/>
          <w:szCs w:val="22"/>
        </w:rPr>
        <w:t xml:space="preserve"> management of </w:t>
      </w:r>
      <w:r w:rsidR="003012BE" w:rsidRPr="00CD2500">
        <w:rPr>
          <w:rFonts w:ascii="Arial" w:hAnsi="Arial" w:cs="Arial"/>
          <w:sz w:val="22"/>
          <w:szCs w:val="22"/>
        </w:rPr>
        <w:t>mental health and addiction</w:t>
      </w:r>
      <w:r w:rsidRPr="00CD2500">
        <w:rPr>
          <w:rFonts w:ascii="Arial" w:hAnsi="Arial" w:cs="Arial"/>
          <w:sz w:val="22"/>
          <w:szCs w:val="22"/>
        </w:rPr>
        <w:t xml:space="preserve"> service system information, including personal client informatio</w:t>
      </w:r>
      <w:r w:rsidR="00D8219A" w:rsidRPr="00CD2500">
        <w:rPr>
          <w:rFonts w:ascii="Arial" w:hAnsi="Arial" w:cs="Arial"/>
          <w:sz w:val="22"/>
          <w:szCs w:val="22"/>
        </w:rPr>
        <w:t xml:space="preserve">n. </w:t>
      </w:r>
      <w:r w:rsidR="00364723" w:rsidRPr="00CD2500">
        <w:rPr>
          <w:rFonts w:ascii="Arial" w:hAnsi="Arial" w:cs="Arial"/>
          <w:sz w:val="22"/>
          <w:szCs w:val="22"/>
        </w:rPr>
        <w:t xml:space="preserve"> </w:t>
      </w:r>
    </w:p>
    <w:p w14:paraId="1AF33EBE" w14:textId="77777777" w:rsidR="007F66C9" w:rsidRPr="00CD2500" w:rsidRDefault="007F66C9" w:rsidP="006C6163">
      <w:pPr>
        <w:pStyle w:val="ListParagraph"/>
        <w:widowControl/>
        <w:numPr>
          <w:ilvl w:val="0"/>
          <w:numId w:val="2"/>
        </w:numPr>
        <w:autoSpaceDE/>
        <w:autoSpaceDN/>
        <w:adjustRightInd/>
        <w:spacing w:after="160"/>
        <w:ind w:left="714" w:hanging="357"/>
        <w:rPr>
          <w:rFonts w:ascii="Arial" w:hAnsi="Arial" w:cs="Arial"/>
          <w:sz w:val="22"/>
          <w:szCs w:val="22"/>
        </w:rPr>
      </w:pPr>
      <w:r w:rsidRPr="00CD2500">
        <w:rPr>
          <w:rFonts w:ascii="Arial" w:hAnsi="Arial" w:cs="Arial"/>
          <w:b/>
          <w:i/>
          <w:sz w:val="22"/>
          <w:szCs w:val="22"/>
        </w:rPr>
        <w:t xml:space="preserve">Collaboration &amp; </w:t>
      </w:r>
      <w:r w:rsidR="006076E8" w:rsidRPr="00CD2500">
        <w:rPr>
          <w:rFonts w:ascii="Arial" w:hAnsi="Arial" w:cs="Arial"/>
          <w:b/>
          <w:i/>
          <w:sz w:val="22"/>
          <w:szCs w:val="22"/>
        </w:rPr>
        <w:t>C</w:t>
      </w:r>
      <w:r w:rsidRPr="00CD2500">
        <w:rPr>
          <w:rFonts w:ascii="Arial" w:hAnsi="Arial" w:cs="Arial"/>
          <w:b/>
          <w:i/>
          <w:sz w:val="22"/>
          <w:szCs w:val="22"/>
        </w:rPr>
        <w:t xml:space="preserve">ollaborative </w:t>
      </w:r>
      <w:r w:rsidR="006076E8" w:rsidRPr="00CD2500">
        <w:rPr>
          <w:rFonts w:ascii="Arial" w:hAnsi="Arial" w:cs="Arial"/>
          <w:b/>
          <w:i/>
          <w:sz w:val="22"/>
          <w:szCs w:val="22"/>
        </w:rPr>
        <w:t>C</w:t>
      </w:r>
      <w:r w:rsidRPr="00CD2500">
        <w:rPr>
          <w:rFonts w:ascii="Arial" w:hAnsi="Arial" w:cs="Arial"/>
          <w:b/>
          <w:i/>
          <w:sz w:val="22"/>
          <w:szCs w:val="22"/>
        </w:rPr>
        <w:t>are</w:t>
      </w:r>
      <w:r w:rsidRPr="00CD2500">
        <w:rPr>
          <w:rFonts w:ascii="Arial" w:hAnsi="Arial" w:cs="Arial"/>
          <w:sz w:val="22"/>
          <w:szCs w:val="22"/>
        </w:rPr>
        <w:t xml:space="preserve">: activities related to collaborative care and collaboration in general, </w:t>
      </w:r>
      <w:r w:rsidR="00D8219A" w:rsidRPr="00CD2500">
        <w:rPr>
          <w:rFonts w:ascii="Arial" w:hAnsi="Arial" w:cs="Arial"/>
          <w:sz w:val="22"/>
          <w:szCs w:val="22"/>
        </w:rPr>
        <w:t>including</w:t>
      </w:r>
      <w:r w:rsidRPr="00CD2500">
        <w:rPr>
          <w:rFonts w:ascii="Arial" w:hAnsi="Arial" w:cs="Arial"/>
          <w:sz w:val="22"/>
          <w:szCs w:val="22"/>
        </w:rPr>
        <w:t xml:space="preserve"> </w:t>
      </w:r>
      <w:r w:rsidR="00D8219A" w:rsidRPr="00CD2500">
        <w:rPr>
          <w:rFonts w:ascii="Arial" w:hAnsi="Arial" w:cs="Arial"/>
          <w:sz w:val="22"/>
          <w:szCs w:val="22"/>
        </w:rPr>
        <w:t>new inter-agency relationships resulting in new protocols and agreements</w:t>
      </w:r>
      <w:r w:rsidR="00A6107B" w:rsidRPr="00CD2500">
        <w:rPr>
          <w:rFonts w:ascii="Arial" w:hAnsi="Arial" w:cs="Arial"/>
          <w:sz w:val="22"/>
          <w:szCs w:val="22"/>
        </w:rPr>
        <w:t>.</w:t>
      </w:r>
    </w:p>
    <w:p w14:paraId="00BAD246" w14:textId="77777777" w:rsidR="007F66C9" w:rsidRPr="00CD2500" w:rsidRDefault="003012BE" w:rsidP="006C6163">
      <w:pPr>
        <w:pStyle w:val="ListParagraph"/>
        <w:widowControl/>
        <w:numPr>
          <w:ilvl w:val="0"/>
          <w:numId w:val="2"/>
        </w:numPr>
        <w:autoSpaceDE/>
        <w:autoSpaceDN/>
        <w:adjustRightInd/>
        <w:spacing w:after="160"/>
        <w:ind w:left="714" w:hanging="357"/>
        <w:rPr>
          <w:rFonts w:ascii="Arial" w:hAnsi="Arial" w:cs="Arial"/>
          <w:sz w:val="22"/>
          <w:szCs w:val="22"/>
        </w:rPr>
      </w:pPr>
      <w:r w:rsidRPr="00CD2500">
        <w:rPr>
          <w:rFonts w:ascii="Arial" w:hAnsi="Arial" w:cs="Arial"/>
          <w:b/>
          <w:i/>
          <w:sz w:val="22"/>
          <w:szCs w:val="22"/>
        </w:rPr>
        <w:t xml:space="preserve">Training and </w:t>
      </w:r>
      <w:r w:rsidR="006076E8" w:rsidRPr="00CD2500">
        <w:rPr>
          <w:rFonts w:ascii="Arial" w:hAnsi="Arial" w:cs="Arial"/>
          <w:b/>
          <w:i/>
          <w:sz w:val="22"/>
          <w:szCs w:val="22"/>
        </w:rPr>
        <w:t xml:space="preserve">Professional </w:t>
      </w:r>
      <w:r w:rsidR="00013DD2" w:rsidRPr="00CD2500">
        <w:rPr>
          <w:rFonts w:ascii="Arial" w:hAnsi="Arial" w:cs="Arial"/>
          <w:b/>
          <w:i/>
          <w:sz w:val="22"/>
          <w:szCs w:val="22"/>
        </w:rPr>
        <w:t>Development</w:t>
      </w:r>
      <w:r w:rsidRPr="00CD2500">
        <w:rPr>
          <w:rFonts w:ascii="Arial" w:hAnsi="Arial" w:cs="Arial"/>
          <w:sz w:val="22"/>
          <w:szCs w:val="22"/>
        </w:rPr>
        <w:t>:</w:t>
      </w:r>
      <w:r w:rsidR="007F66C9" w:rsidRPr="00CD2500">
        <w:rPr>
          <w:rFonts w:ascii="Arial" w:hAnsi="Arial" w:cs="Arial"/>
          <w:sz w:val="22"/>
          <w:szCs w:val="22"/>
        </w:rPr>
        <w:t xml:space="preserve"> activities intended to ensure appropriate initial &amp; ongoing education and</w:t>
      </w:r>
      <w:r w:rsidR="00864D7B" w:rsidRPr="00CD2500">
        <w:rPr>
          <w:rFonts w:ascii="Arial" w:hAnsi="Arial" w:cs="Arial"/>
          <w:sz w:val="22"/>
          <w:szCs w:val="22"/>
        </w:rPr>
        <w:t xml:space="preserve"> training of</w:t>
      </w:r>
      <w:r w:rsidR="007F66C9" w:rsidRPr="00CD2500">
        <w:rPr>
          <w:rFonts w:ascii="Arial" w:hAnsi="Arial" w:cs="Arial"/>
          <w:sz w:val="22"/>
          <w:szCs w:val="22"/>
        </w:rPr>
        <w:t xml:space="preserve"> professionals/ para-professionals required to perform the full range of system functions</w:t>
      </w:r>
      <w:r w:rsidR="00A6107B" w:rsidRPr="00CD2500">
        <w:rPr>
          <w:rFonts w:ascii="Arial" w:hAnsi="Arial" w:cs="Arial"/>
          <w:sz w:val="22"/>
          <w:szCs w:val="22"/>
        </w:rPr>
        <w:t>.</w:t>
      </w:r>
    </w:p>
    <w:p w14:paraId="1A217357" w14:textId="77777777" w:rsidR="007F66C9" w:rsidRPr="00CD2500" w:rsidRDefault="00DC228B" w:rsidP="006C6163">
      <w:pPr>
        <w:pStyle w:val="ListParagraph"/>
        <w:widowControl/>
        <w:numPr>
          <w:ilvl w:val="0"/>
          <w:numId w:val="2"/>
        </w:numPr>
        <w:autoSpaceDE/>
        <w:autoSpaceDN/>
        <w:adjustRightInd/>
        <w:spacing w:after="160"/>
        <w:ind w:left="714" w:hanging="357"/>
        <w:rPr>
          <w:rFonts w:ascii="Arial" w:hAnsi="Arial" w:cs="Arial"/>
          <w:sz w:val="22"/>
          <w:szCs w:val="22"/>
        </w:rPr>
      </w:pPr>
      <w:r w:rsidRPr="00CD2500">
        <w:rPr>
          <w:rFonts w:ascii="Arial" w:hAnsi="Arial" w:cs="Arial"/>
          <w:b/>
          <w:i/>
          <w:sz w:val="22"/>
          <w:szCs w:val="22"/>
        </w:rPr>
        <w:t xml:space="preserve">Knowledge </w:t>
      </w:r>
      <w:r w:rsidR="006076E8" w:rsidRPr="00CD2500">
        <w:rPr>
          <w:rFonts w:ascii="Arial" w:hAnsi="Arial" w:cs="Arial"/>
          <w:b/>
          <w:i/>
          <w:sz w:val="22"/>
          <w:szCs w:val="22"/>
        </w:rPr>
        <w:t>T</w:t>
      </w:r>
      <w:r w:rsidRPr="00CD2500">
        <w:rPr>
          <w:rFonts w:ascii="Arial" w:hAnsi="Arial" w:cs="Arial"/>
          <w:b/>
          <w:i/>
          <w:sz w:val="22"/>
          <w:szCs w:val="22"/>
        </w:rPr>
        <w:t xml:space="preserve">ranslation and </w:t>
      </w:r>
      <w:r w:rsidR="006076E8" w:rsidRPr="00CD2500">
        <w:rPr>
          <w:rFonts w:ascii="Arial" w:hAnsi="Arial" w:cs="Arial"/>
          <w:b/>
          <w:i/>
          <w:sz w:val="22"/>
          <w:szCs w:val="22"/>
        </w:rPr>
        <w:t>E</w:t>
      </w:r>
      <w:r w:rsidR="007F66C9" w:rsidRPr="00CD2500">
        <w:rPr>
          <w:rFonts w:ascii="Arial" w:hAnsi="Arial" w:cs="Arial"/>
          <w:b/>
          <w:i/>
          <w:sz w:val="22"/>
          <w:szCs w:val="22"/>
        </w:rPr>
        <w:t>xchange</w:t>
      </w:r>
      <w:r w:rsidR="007F66C9" w:rsidRPr="00CD2500">
        <w:rPr>
          <w:rFonts w:ascii="Arial" w:hAnsi="Arial" w:cs="Arial"/>
          <w:sz w:val="22"/>
          <w:szCs w:val="22"/>
        </w:rPr>
        <w:t xml:space="preserve">: activities intended to </w:t>
      </w:r>
      <w:r w:rsidR="00364723" w:rsidRPr="00CD2500">
        <w:rPr>
          <w:rFonts w:ascii="Arial" w:hAnsi="Arial" w:cs="Arial"/>
          <w:sz w:val="22"/>
          <w:szCs w:val="22"/>
        </w:rPr>
        <w:t>influence service provider behaviour through better knowledge of emerging issues and best-practices.  Activities i</w:t>
      </w:r>
      <w:r w:rsidR="007F66C9" w:rsidRPr="00CD2500">
        <w:rPr>
          <w:rFonts w:ascii="Arial" w:hAnsi="Arial" w:cs="Arial"/>
          <w:sz w:val="22"/>
          <w:szCs w:val="22"/>
        </w:rPr>
        <w:t>nclude clinical guideline development, promising practice identification, knowledge translation, knowledge transfer and mentoring, as well as monitoring and evaluation of the success of research and knowledge exchange.</w:t>
      </w:r>
    </w:p>
    <w:p w14:paraId="10529505" w14:textId="77777777" w:rsidR="00CD2500" w:rsidRPr="00CD2500" w:rsidRDefault="007F66C9" w:rsidP="006C6163">
      <w:pPr>
        <w:pStyle w:val="ListParagraph"/>
        <w:widowControl/>
        <w:numPr>
          <w:ilvl w:val="0"/>
          <w:numId w:val="2"/>
        </w:numPr>
        <w:autoSpaceDE/>
        <w:autoSpaceDN/>
        <w:adjustRightInd/>
        <w:spacing w:after="160"/>
        <w:ind w:left="714" w:hanging="357"/>
        <w:rPr>
          <w:rFonts w:ascii="Arial" w:hAnsi="Arial" w:cs="Arial"/>
          <w:sz w:val="22"/>
          <w:szCs w:val="22"/>
        </w:rPr>
      </w:pPr>
      <w:r w:rsidRPr="00CD2500">
        <w:rPr>
          <w:rFonts w:ascii="Arial" w:hAnsi="Arial" w:cs="Arial"/>
          <w:b/>
          <w:i/>
          <w:sz w:val="22"/>
          <w:szCs w:val="22"/>
        </w:rPr>
        <w:t xml:space="preserve">Service and </w:t>
      </w:r>
      <w:r w:rsidR="006076E8" w:rsidRPr="00CD2500">
        <w:rPr>
          <w:rFonts w:ascii="Arial" w:hAnsi="Arial" w:cs="Arial"/>
          <w:b/>
          <w:i/>
          <w:sz w:val="22"/>
          <w:szCs w:val="22"/>
        </w:rPr>
        <w:t>Sy</w:t>
      </w:r>
      <w:r w:rsidRPr="00CD2500">
        <w:rPr>
          <w:rFonts w:ascii="Arial" w:hAnsi="Arial" w:cs="Arial"/>
          <w:b/>
          <w:i/>
          <w:sz w:val="22"/>
          <w:szCs w:val="22"/>
        </w:rPr>
        <w:t xml:space="preserve">stem performance, </w:t>
      </w:r>
      <w:r w:rsidR="006076E8" w:rsidRPr="00CD2500">
        <w:rPr>
          <w:rFonts w:ascii="Arial" w:hAnsi="Arial" w:cs="Arial"/>
          <w:b/>
          <w:i/>
          <w:sz w:val="22"/>
          <w:szCs w:val="22"/>
        </w:rPr>
        <w:t>Monitoring and E</w:t>
      </w:r>
      <w:r w:rsidRPr="00CD2500">
        <w:rPr>
          <w:rFonts w:ascii="Arial" w:hAnsi="Arial" w:cs="Arial"/>
          <w:b/>
          <w:i/>
          <w:sz w:val="22"/>
          <w:szCs w:val="22"/>
        </w:rPr>
        <w:t>valuation</w:t>
      </w:r>
      <w:r w:rsidRPr="00CD2500">
        <w:rPr>
          <w:rFonts w:ascii="Arial" w:hAnsi="Arial" w:cs="Arial"/>
          <w:sz w:val="22"/>
          <w:szCs w:val="22"/>
        </w:rPr>
        <w:t>: all quality assurance and standards activities intended to ensure that</w:t>
      </w:r>
      <w:r w:rsidR="00A6107B" w:rsidRPr="00CD2500">
        <w:rPr>
          <w:rFonts w:ascii="Arial" w:hAnsi="Arial" w:cs="Arial"/>
          <w:sz w:val="22"/>
          <w:szCs w:val="22"/>
        </w:rPr>
        <w:t>: a)</w:t>
      </w:r>
      <w:r w:rsidRPr="00CD2500">
        <w:rPr>
          <w:rFonts w:ascii="Arial" w:hAnsi="Arial" w:cs="Arial"/>
          <w:sz w:val="22"/>
          <w:szCs w:val="22"/>
        </w:rPr>
        <w:t xml:space="preserve"> services </w:t>
      </w:r>
      <w:r w:rsidR="00A6107B" w:rsidRPr="00CD2500">
        <w:rPr>
          <w:rFonts w:ascii="Arial" w:hAnsi="Arial" w:cs="Arial"/>
          <w:sz w:val="22"/>
          <w:szCs w:val="22"/>
        </w:rPr>
        <w:t xml:space="preserve">and supports are </w:t>
      </w:r>
      <w:r w:rsidRPr="00CD2500">
        <w:rPr>
          <w:rFonts w:ascii="Arial" w:hAnsi="Arial" w:cs="Arial"/>
          <w:sz w:val="22"/>
          <w:szCs w:val="22"/>
        </w:rPr>
        <w:t>producing desired client outcome</w:t>
      </w:r>
      <w:r w:rsidR="00A6107B" w:rsidRPr="00CD2500">
        <w:rPr>
          <w:rFonts w:ascii="Arial" w:hAnsi="Arial" w:cs="Arial"/>
          <w:sz w:val="22"/>
          <w:szCs w:val="22"/>
        </w:rPr>
        <w:t xml:space="preserve">s; b) the system </w:t>
      </w:r>
      <w:r w:rsidRPr="00CD2500">
        <w:rPr>
          <w:rFonts w:ascii="Arial" w:hAnsi="Arial" w:cs="Arial"/>
          <w:sz w:val="22"/>
          <w:szCs w:val="22"/>
        </w:rPr>
        <w:t>is operating in a way that supports improved client outcomes</w:t>
      </w:r>
      <w:r w:rsidR="00A6107B" w:rsidRPr="00CD2500">
        <w:rPr>
          <w:rFonts w:ascii="Arial" w:hAnsi="Arial" w:cs="Arial"/>
          <w:sz w:val="22"/>
          <w:szCs w:val="22"/>
        </w:rPr>
        <w:t>.</w:t>
      </w:r>
    </w:p>
    <w:p w14:paraId="4B2B9993" w14:textId="77777777" w:rsidR="00CE683A" w:rsidRPr="00CD2500" w:rsidRDefault="00CE683A" w:rsidP="006C6163">
      <w:pPr>
        <w:pStyle w:val="ListParagraph"/>
        <w:widowControl/>
        <w:numPr>
          <w:ilvl w:val="0"/>
          <w:numId w:val="2"/>
        </w:numPr>
        <w:autoSpaceDE/>
        <w:autoSpaceDN/>
        <w:adjustRightInd/>
        <w:spacing w:after="160"/>
        <w:ind w:left="714" w:hanging="357"/>
        <w:rPr>
          <w:rFonts w:ascii="Arial" w:hAnsi="Arial" w:cs="Arial"/>
          <w:sz w:val="22"/>
          <w:szCs w:val="22"/>
        </w:rPr>
      </w:pPr>
      <w:r w:rsidRPr="008A53B7">
        <w:rPr>
          <w:rFonts w:ascii="Arial" w:hAnsi="Arial" w:cs="Arial"/>
          <w:b/>
          <w:i/>
          <w:sz w:val="22"/>
          <w:szCs w:val="22"/>
        </w:rPr>
        <w:t>Direct services</w:t>
      </w:r>
      <w:r w:rsidR="00CD2500" w:rsidRPr="00CD2500">
        <w:rPr>
          <w:rFonts w:ascii="Arial" w:hAnsi="Arial" w:cs="Arial"/>
          <w:sz w:val="22"/>
          <w:szCs w:val="22"/>
        </w:rPr>
        <w:t>:</w:t>
      </w:r>
      <w:r w:rsidRPr="00CD2500">
        <w:rPr>
          <w:rFonts w:ascii="Arial" w:hAnsi="Arial" w:cs="Arial"/>
          <w:sz w:val="22"/>
          <w:szCs w:val="22"/>
        </w:rPr>
        <w:t xml:space="preserve"> </w:t>
      </w:r>
      <w:r w:rsidR="007C147C" w:rsidRPr="00CD2500">
        <w:rPr>
          <w:rFonts w:ascii="Arial" w:hAnsi="Arial" w:cs="Arial"/>
          <w:sz w:val="22"/>
          <w:szCs w:val="22"/>
        </w:rPr>
        <w:t xml:space="preserve">activities involving client assessment and care planning, referrals to follow-up services/supports, and interventions to improve functioning and quality of life, support self-management, wellness, recovery and harm-reduction.  </w:t>
      </w:r>
    </w:p>
    <w:p w14:paraId="2252AD81" w14:textId="77777777" w:rsidR="00DC2604" w:rsidRDefault="00DC2604" w:rsidP="00131F2C">
      <w:pPr>
        <w:spacing w:after="120" w:line="280" w:lineRule="exact"/>
        <w:rPr>
          <w:rFonts w:ascii="Arial" w:hAnsi="Arial" w:cs="Arial"/>
          <w:b/>
          <w:sz w:val="28"/>
        </w:rPr>
      </w:pPr>
    </w:p>
    <w:p w14:paraId="495B5813" w14:textId="77777777" w:rsidR="00DC2604" w:rsidRDefault="00DC2604" w:rsidP="00131F2C">
      <w:pPr>
        <w:spacing w:after="120" w:line="280" w:lineRule="exact"/>
        <w:rPr>
          <w:rFonts w:ascii="Arial" w:hAnsi="Arial" w:cs="Arial"/>
          <w:b/>
          <w:sz w:val="28"/>
        </w:rPr>
      </w:pPr>
    </w:p>
    <w:p w14:paraId="765A9CC9" w14:textId="77777777" w:rsidR="00DC2604" w:rsidRDefault="00DC2604" w:rsidP="00131F2C">
      <w:pPr>
        <w:spacing w:after="120" w:line="280" w:lineRule="exact"/>
        <w:rPr>
          <w:rFonts w:ascii="Arial" w:hAnsi="Arial" w:cs="Arial"/>
          <w:b/>
          <w:sz w:val="28"/>
        </w:rPr>
      </w:pPr>
    </w:p>
    <w:p w14:paraId="155F8A41" w14:textId="77777777" w:rsidR="00DC2604" w:rsidRDefault="00DC2604" w:rsidP="00131F2C">
      <w:pPr>
        <w:spacing w:after="120" w:line="280" w:lineRule="exact"/>
        <w:rPr>
          <w:rFonts w:ascii="Arial" w:hAnsi="Arial" w:cs="Arial"/>
          <w:b/>
          <w:sz w:val="28"/>
        </w:rPr>
      </w:pPr>
    </w:p>
    <w:p w14:paraId="0FD9B466" w14:textId="77777777" w:rsidR="00DC2604" w:rsidRDefault="00DC2604" w:rsidP="00131F2C">
      <w:pPr>
        <w:spacing w:after="120" w:line="280" w:lineRule="exact"/>
        <w:rPr>
          <w:rFonts w:ascii="Arial" w:hAnsi="Arial" w:cs="Arial"/>
          <w:b/>
          <w:sz w:val="28"/>
        </w:rPr>
      </w:pPr>
    </w:p>
    <w:p w14:paraId="149CE689" w14:textId="77777777" w:rsidR="00DC2604" w:rsidRDefault="00DC2604" w:rsidP="00131F2C">
      <w:pPr>
        <w:spacing w:after="120" w:line="280" w:lineRule="exact"/>
        <w:rPr>
          <w:rFonts w:ascii="Arial" w:hAnsi="Arial" w:cs="Arial"/>
          <w:b/>
          <w:sz w:val="28"/>
        </w:rPr>
      </w:pPr>
    </w:p>
    <w:p w14:paraId="072DC1EE" w14:textId="77777777" w:rsidR="00DC2604" w:rsidRDefault="00DC2604" w:rsidP="00131F2C">
      <w:pPr>
        <w:spacing w:after="120" w:line="280" w:lineRule="exact"/>
        <w:rPr>
          <w:rFonts w:ascii="Arial" w:hAnsi="Arial" w:cs="Arial"/>
          <w:b/>
          <w:sz w:val="28"/>
        </w:rPr>
      </w:pPr>
    </w:p>
    <w:p w14:paraId="116A8CD7" w14:textId="77777777" w:rsidR="00DC2604" w:rsidRDefault="00DC2604" w:rsidP="00131F2C">
      <w:pPr>
        <w:spacing w:after="120" w:line="280" w:lineRule="exact"/>
        <w:rPr>
          <w:rFonts w:ascii="Arial" w:hAnsi="Arial" w:cs="Arial"/>
          <w:b/>
          <w:sz w:val="28"/>
        </w:rPr>
      </w:pPr>
    </w:p>
    <w:p w14:paraId="6EE4A19A" w14:textId="77777777" w:rsidR="00DC2604" w:rsidRDefault="00DC2604" w:rsidP="00131F2C">
      <w:pPr>
        <w:spacing w:after="120" w:line="280" w:lineRule="exact"/>
        <w:rPr>
          <w:rFonts w:ascii="Arial" w:hAnsi="Arial" w:cs="Arial"/>
          <w:b/>
          <w:sz w:val="28"/>
        </w:rPr>
      </w:pPr>
    </w:p>
    <w:p w14:paraId="4C3A9F59" w14:textId="77777777" w:rsidR="00DC2604" w:rsidRDefault="00DC2604" w:rsidP="00131F2C">
      <w:pPr>
        <w:spacing w:after="120" w:line="280" w:lineRule="exact"/>
        <w:rPr>
          <w:rFonts w:ascii="Arial" w:hAnsi="Arial" w:cs="Arial"/>
          <w:b/>
          <w:sz w:val="28"/>
        </w:rPr>
      </w:pPr>
    </w:p>
    <w:p w14:paraId="1B17BA07" w14:textId="77777777" w:rsidR="00DC2604" w:rsidRDefault="00DC2604" w:rsidP="00131F2C">
      <w:pPr>
        <w:spacing w:after="120" w:line="280" w:lineRule="exact"/>
        <w:rPr>
          <w:rFonts w:ascii="Arial" w:hAnsi="Arial" w:cs="Arial"/>
          <w:b/>
          <w:sz w:val="28"/>
        </w:rPr>
      </w:pPr>
    </w:p>
    <w:p w14:paraId="62AF79CC" w14:textId="0000004A" w:rsidR="007F66C9" w:rsidRPr="00131F2C" w:rsidRDefault="007F66C9" w:rsidP="00131F2C">
      <w:pPr>
        <w:spacing w:after="120" w:line="280" w:lineRule="exact"/>
        <w:rPr>
          <w:rFonts w:ascii="Arial" w:hAnsi="Arial" w:cs="Arial"/>
          <w:b/>
          <w:sz w:val="28"/>
        </w:rPr>
      </w:pPr>
      <w:r w:rsidRPr="00131F2C">
        <w:rPr>
          <w:rFonts w:ascii="Arial" w:hAnsi="Arial" w:cs="Arial"/>
          <w:b/>
          <w:sz w:val="28"/>
        </w:rPr>
        <w:lastRenderedPageBreak/>
        <w:t>INSTRUCTIONS FOR COMPLETION OF SCHEDULES</w:t>
      </w:r>
    </w:p>
    <w:p w14:paraId="00E08418" w14:textId="77777777" w:rsidR="00336A0C" w:rsidRPr="00131F2C" w:rsidRDefault="00336A0C" w:rsidP="00131F2C">
      <w:pPr>
        <w:spacing w:after="120" w:line="280" w:lineRule="exact"/>
        <w:jc w:val="center"/>
        <w:rPr>
          <w:rFonts w:ascii="Arial" w:hAnsi="Arial" w:cs="Arial"/>
          <w:b/>
          <w:sz w:val="32"/>
        </w:rPr>
      </w:pPr>
    </w:p>
    <w:p w14:paraId="40383F4C" w14:textId="77777777" w:rsidR="00270C05" w:rsidRPr="005A59CE" w:rsidRDefault="00270C05" w:rsidP="004B0E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line="280" w:lineRule="exact"/>
        <w:rPr>
          <w:rFonts w:ascii="Arial" w:hAnsi="Arial" w:cs="Arial"/>
          <w:sz w:val="22"/>
          <w:szCs w:val="22"/>
        </w:rPr>
      </w:pPr>
      <w:r w:rsidRPr="005A59CE">
        <w:rPr>
          <w:rFonts w:ascii="Arial" w:hAnsi="Arial" w:cs="Arial"/>
          <w:sz w:val="22"/>
          <w:szCs w:val="22"/>
        </w:rPr>
        <w:t xml:space="preserve">This template is the </w:t>
      </w:r>
      <w:r w:rsidRPr="005A59CE">
        <w:rPr>
          <w:rFonts w:ascii="Arial" w:hAnsi="Arial" w:cs="Arial"/>
          <w:b/>
          <w:sz w:val="22"/>
          <w:szCs w:val="22"/>
          <w:u w:val="single"/>
        </w:rPr>
        <w:t>required</w:t>
      </w:r>
      <w:r w:rsidRPr="005A59CE">
        <w:rPr>
          <w:rFonts w:ascii="Arial" w:hAnsi="Arial" w:cs="Arial"/>
          <w:sz w:val="22"/>
          <w:szCs w:val="22"/>
        </w:rPr>
        <w:t xml:space="preserve"> format for Schedule A</w:t>
      </w:r>
      <w:r w:rsidR="004B0EDB">
        <w:rPr>
          <w:rFonts w:ascii="Arial" w:hAnsi="Arial" w:cs="Arial"/>
          <w:sz w:val="22"/>
          <w:szCs w:val="22"/>
        </w:rPr>
        <w:t>.</w:t>
      </w:r>
    </w:p>
    <w:p w14:paraId="48E11164" w14:textId="77777777" w:rsidR="00F04ECD" w:rsidRDefault="00F04ECD" w:rsidP="00013DD2">
      <w:pPr>
        <w:widowControl/>
        <w:autoSpaceDE/>
        <w:autoSpaceDN/>
        <w:adjustRightInd/>
        <w:jc w:val="center"/>
        <w:rPr>
          <w:rFonts w:ascii="Arial" w:hAnsi="Arial" w:cs="Arial"/>
          <w:b/>
        </w:rPr>
      </w:pPr>
    </w:p>
    <w:p w14:paraId="7D64F2E7" w14:textId="77777777" w:rsidR="00336A0C" w:rsidRDefault="00336A0C">
      <w:pPr>
        <w:widowControl/>
        <w:autoSpaceDE/>
        <w:autoSpaceDN/>
        <w:adjustRightInd/>
        <w:rPr>
          <w:rFonts w:ascii="Arial" w:hAnsi="Arial" w:cs="Arial"/>
          <w:b/>
        </w:rPr>
      </w:pPr>
      <w:r>
        <w:rPr>
          <w:rFonts w:ascii="Arial" w:hAnsi="Arial" w:cs="Arial"/>
          <w:b/>
        </w:rPr>
        <w:br w:type="page"/>
      </w:r>
    </w:p>
    <w:p w14:paraId="24C7965C" w14:textId="77777777" w:rsidR="00C34D96" w:rsidRPr="0041217C" w:rsidRDefault="00793225" w:rsidP="00013DD2">
      <w:pPr>
        <w:widowControl/>
        <w:autoSpaceDE/>
        <w:autoSpaceDN/>
        <w:adjustRightInd/>
        <w:jc w:val="center"/>
        <w:rPr>
          <w:rFonts w:ascii="Arial" w:hAnsi="Arial" w:cs="Arial"/>
          <w:b/>
          <w:sz w:val="22"/>
          <w:szCs w:val="22"/>
        </w:rPr>
      </w:pPr>
      <w:r w:rsidRPr="0041217C">
        <w:rPr>
          <w:rFonts w:ascii="Arial" w:hAnsi="Arial" w:cs="Arial"/>
          <w:b/>
          <w:sz w:val="22"/>
          <w:szCs w:val="22"/>
        </w:rPr>
        <w:lastRenderedPageBreak/>
        <w:t>SCHEDULE “A”</w:t>
      </w:r>
    </w:p>
    <w:p w14:paraId="17E00670" w14:textId="77777777" w:rsidR="00793225" w:rsidRPr="0041217C" w:rsidRDefault="00793225" w:rsidP="00344A6C">
      <w:pPr>
        <w:widowControl/>
        <w:autoSpaceDE/>
        <w:autoSpaceDN/>
        <w:adjustRightInd/>
        <w:jc w:val="center"/>
        <w:rPr>
          <w:rFonts w:ascii="Arial" w:hAnsi="Arial" w:cs="Arial"/>
          <w:b/>
          <w:sz w:val="22"/>
          <w:szCs w:val="22"/>
        </w:rPr>
      </w:pPr>
    </w:p>
    <w:p w14:paraId="0863C750" w14:textId="77777777" w:rsidR="00793225" w:rsidRPr="0041217C" w:rsidRDefault="00793225" w:rsidP="00344A6C">
      <w:pPr>
        <w:widowControl/>
        <w:autoSpaceDE/>
        <w:autoSpaceDN/>
        <w:adjustRightInd/>
        <w:jc w:val="center"/>
        <w:rPr>
          <w:rFonts w:ascii="Arial" w:hAnsi="Arial" w:cs="Arial"/>
          <w:b/>
          <w:sz w:val="22"/>
          <w:szCs w:val="22"/>
          <w:u w:val="single"/>
        </w:rPr>
      </w:pPr>
      <w:r w:rsidRPr="0041217C">
        <w:rPr>
          <w:rFonts w:ascii="Arial" w:hAnsi="Arial" w:cs="Arial"/>
          <w:b/>
          <w:sz w:val="22"/>
          <w:szCs w:val="22"/>
          <w:u w:val="single"/>
        </w:rPr>
        <w:t>PRO</w:t>
      </w:r>
      <w:r w:rsidR="00F401CE" w:rsidRPr="0041217C">
        <w:rPr>
          <w:rFonts w:ascii="Arial" w:hAnsi="Arial" w:cs="Arial"/>
          <w:b/>
          <w:sz w:val="22"/>
          <w:szCs w:val="22"/>
          <w:u w:val="single"/>
        </w:rPr>
        <w:t>GRAM</w:t>
      </w:r>
      <w:r w:rsidRPr="0041217C">
        <w:rPr>
          <w:rFonts w:ascii="Arial" w:hAnsi="Arial" w:cs="Arial"/>
          <w:b/>
          <w:sz w:val="22"/>
          <w:szCs w:val="22"/>
          <w:u w:val="single"/>
        </w:rPr>
        <w:t xml:space="preserve"> DESCRIPTION AND TIMELINES</w:t>
      </w:r>
    </w:p>
    <w:p w14:paraId="76E20C9E" w14:textId="77777777" w:rsidR="00E93888" w:rsidRPr="0041217C" w:rsidRDefault="00E93888" w:rsidP="00793225">
      <w:pPr>
        <w:widowControl/>
        <w:autoSpaceDE/>
        <w:autoSpaceDN/>
        <w:adjustRightInd/>
        <w:rPr>
          <w:rFonts w:ascii="Arial" w:hAnsi="Arial" w:cs="Arial"/>
          <w:i/>
          <w:sz w:val="22"/>
          <w:szCs w:val="22"/>
        </w:rPr>
      </w:pPr>
    </w:p>
    <w:p w14:paraId="590B1151" w14:textId="77777777" w:rsidR="00570613" w:rsidRPr="0041217C" w:rsidRDefault="00570613" w:rsidP="00793225">
      <w:pPr>
        <w:widowControl/>
        <w:autoSpaceDE/>
        <w:autoSpaceDN/>
        <w:adjustRightInd/>
        <w:rPr>
          <w:rFonts w:ascii="Arial" w:hAnsi="Arial" w:cs="Arial"/>
          <w:i/>
          <w:sz w:val="22"/>
          <w:szCs w:val="22"/>
        </w:rPr>
      </w:pPr>
    </w:p>
    <w:p w14:paraId="18A43D73" w14:textId="77777777" w:rsidR="0046486D" w:rsidRPr="0041217C" w:rsidRDefault="0046486D" w:rsidP="00070798">
      <w:pPr>
        <w:pStyle w:val="Heading1"/>
        <w:rPr>
          <w:sz w:val="22"/>
        </w:rPr>
      </w:pPr>
      <w:r w:rsidRPr="0041217C">
        <w:rPr>
          <w:sz w:val="22"/>
        </w:rPr>
        <w:t xml:space="preserve">HSJCC Information: </w:t>
      </w:r>
    </w:p>
    <w:p w14:paraId="6FD62344" w14:textId="77777777" w:rsidR="0046486D" w:rsidRPr="0041217C" w:rsidRDefault="0046486D" w:rsidP="0046486D">
      <w:pPr>
        <w:rPr>
          <w:rFonts w:ascii="Arial" w:hAnsi="Arial" w:cs="Arial"/>
          <w:sz w:val="22"/>
          <w:szCs w:val="22"/>
        </w:rPr>
      </w:pPr>
    </w:p>
    <w:p w14:paraId="0513D447" w14:textId="5F25DAD6" w:rsidR="0046486D" w:rsidRPr="0041217C" w:rsidRDefault="0046486D" w:rsidP="0046486D">
      <w:pPr>
        <w:rPr>
          <w:rFonts w:ascii="Arial" w:hAnsi="Arial" w:cs="Arial"/>
          <w:sz w:val="22"/>
          <w:szCs w:val="22"/>
        </w:rPr>
      </w:pPr>
      <w:r w:rsidRPr="0041217C">
        <w:rPr>
          <w:rFonts w:ascii="Arial" w:hAnsi="Arial" w:cs="Arial"/>
          <w:sz w:val="22"/>
          <w:szCs w:val="22"/>
        </w:rPr>
        <w:t xml:space="preserve">Regional or Local HSJCC: </w:t>
      </w:r>
      <w:r w:rsidR="0041217C" w:rsidRPr="0041217C">
        <w:rPr>
          <w:rFonts w:ascii="Arial" w:hAnsi="Arial" w:cs="Arial"/>
          <w:sz w:val="22"/>
          <w:szCs w:val="22"/>
        </w:rPr>
        <w:t>Toronto Regional HSJCC</w:t>
      </w:r>
    </w:p>
    <w:p w14:paraId="64C362E9" w14:textId="212ECE10" w:rsidR="0046486D" w:rsidRPr="0041217C" w:rsidRDefault="0046486D" w:rsidP="0046486D">
      <w:pPr>
        <w:rPr>
          <w:rFonts w:ascii="Arial" w:hAnsi="Arial" w:cs="Arial"/>
          <w:sz w:val="22"/>
          <w:szCs w:val="22"/>
        </w:rPr>
      </w:pPr>
      <w:r w:rsidRPr="0041217C">
        <w:rPr>
          <w:rFonts w:ascii="Arial" w:hAnsi="Arial" w:cs="Arial"/>
          <w:sz w:val="22"/>
          <w:szCs w:val="22"/>
        </w:rPr>
        <w:t xml:space="preserve">HSJCC Chair/Co-Chairs: </w:t>
      </w:r>
      <w:r w:rsidR="0041217C" w:rsidRPr="0041217C">
        <w:rPr>
          <w:rFonts w:ascii="Arial" w:hAnsi="Arial" w:cs="Arial"/>
          <w:sz w:val="22"/>
          <w:szCs w:val="22"/>
        </w:rPr>
        <w:t>Steve Lurie and Amber Kellen</w:t>
      </w:r>
    </w:p>
    <w:p w14:paraId="7539C028" w14:textId="71A2B56C" w:rsidR="00FA2E6D" w:rsidRPr="0041217C" w:rsidRDefault="00FA2E6D" w:rsidP="0046486D">
      <w:pPr>
        <w:rPr>
          <w:rFonts w:ascii="Arial" w:hAnsi="Arial" w:cs="Arial"/>
          <w:sz w:val="22"/>
          <w:szCs w:val="22"/>
        </w:rPr>
      </w:pPr>
      <w:r w:rsidRPr="0041217C">
        <w:rPr>
          <w:rFonts w:ascii="Arial" w:hAnsi="Arial" w:cs="Arial"/>
          <w:sz w:val="22"/>
          <w:szCs w:val="22"/>
        </w:rPr>
        <w:t>Chair/Co-chairs contact:</w:t>
      </w:r>
      <w:r w:rsidR="0041217C" w:rsidRPr="0041217C">
        <w:rPr>
          <w:rFonts w:ascii="Arial" w:hAnsi="Arial" w:cs="Arial"/>
          <w:sz w:val="22"/>
          <w:szCs w:val="22"/>
        </w:rPr>
        <w:t xml:space="preserve"> Steve Lurie at slurie@cmhato.org or 416-789-6886, Amber Kellen at akellen@jhst.ca</w:t>
      </w:r>
      <w:r w:rsidR="0041217C" w:rsidRPr="0041217C">
        <w:rPr>
          <w:rStyle w:val="Hyperlink"/>
          <w:rFonts w:ascii="Arial" w:hAnsi="Arial" w:cs="Arial"/>
          <w:color w:val="00B0F0"/>
          <w:sz w:val="22"/>
          <w:szCs w:val="22"/>
          <w:u w:val="none"/>
        </w:rPr>
        <w:t xml:space="preserve"> </w:t>
      </w:r>
      <w:r w:rsidR="0041217C" w:rsidRPr="0041217C">
        <w:rPr>
          <w:rStyle w:val="Hyperlink"/>
          <w:rFonts w:ascii="Arial" w:hAnsi="Arial" w:cs="Arial"/>
          <w:color w:val="auto"/>
          <w:sz w:val="22"/>
          <w:szCs w:val="22"/>
          <w:u w:val="none"/>
        </w:rPr>
        <w:t xml:space="preserve">or </w:t>
      </w:r>
      <w:r w:rsidR="0041217C" w:rsidRPr="0041217C">
        <w:rPr>
          <w:rFonts w:ascii="Arial" w:hAnsi="Arial" w:cs="Arial"/>
          <w:sz w:val="22"/>
          <w:szCs w:val="22"/>
        </w:rPr>
        <w:t>416-925-4386 ext. 227</w:t>
      </w:r>
    </w:p>
    <w:p w14:paraId="36B66A8C" w14:textId="0DD1E08F" w:rsidR="0046486D" w:rsidRPr="0041217C" w:rsidRDefault="0046486D" w:rsidP="0046486D">
      <w:pPr>
        <w:rPr>
          <w:rFonts w:ascii="Arial" w:hAnsi="Arial" w:cs="Arial"/>
          <w:sz w:val="22"/>
          <w:szCs w:val="22"/>
        </w:rPr>
      </w:pPr>
      <w:r w:rsidRPr="0041217C">
        <w:rPr>
          <w:rFonts w:ascii="Arial" w:hAnsi="Arial" w:cs="Arial"/>
          <w:sz w:val="22"/>
          <w:szCs w:val="22"/>
        </w:rPr>
        <w:t xml:space="preserve">Transfer Payment Agency: </w:t>
      </w:r>
      <w:r w:rsidR="0041217C" w:rsidRPr="0041217C">
        <w:rPr>
          <w:rFonts w:ascii="Arial" w:hAnsi="Arial" w:cs="Arial"/>
          <w:sz w:val="22"/>
          <w:szCs w:val="22"/>
        </w:rPr>
        <w:t>CMHA Toronto</w:t>
      </w:r>
      <w:r w:rsidR="0041217C" w:rsidRPr="0041217C">
        <w:rPr>
          <w:rFonts w:ascii="Arial" w:hAnsi="Arial" w:cs="Arial"/>
          <w:sz w:val="22"/>
          <w:szCs w:val="22"/>
        </w:rPr>
        <w:tab/>
      </w:r>
    </w:p>
    <w:p w14:paraId="0F2257E7" w14:textId="4A8F96BA" w:rsidR="0046486D" w:rsidRPr="0041217C" w:rsidRDefault="0046486D" w:rsidP="0046486D">
      <w:pPr>
        <w:rPr>
          <w:rFonts w:ascii="Arial" w:hAnsi="Arial" w:cs="Arial"/>
          <w:sz w:val="22"/>
          <w:szCs w:val="22"/>
        </w:rPr>
      </w:pPr>
      <w:r w:rsidRPr="0041217C">
        <w:rPr>
          <w:rFonts w:ascii="Arial" w:hAnsi="Arial" w:cs="Arial"/>
          <w:sz w:val="22"/>
          <w:szCs w:val="22"/>
        </w:rPr>
        <w:t xml:space="preserve">Transfer Payment Agency Contact: </w:t>
      </w:r>
      <w:r w:rsidR="0041217C" w:rsidRPr="0041217C">
        <w:rPr>
          <w:rFonts w:ascii="Arial" w:hAnsi="Arial" w:cs="Arial"/>
          <w:sz w:val="22"/>
          <w:szCs w:val="22"/>
        </w:rPr>
        <w:t>Steve Lurie at slurie@cmhato.org</w:t>
      </w:r>
    </w:p>
    <w:p w14:paraId="3392E0A2" w14:textId="77777777" w:rsidR="0046486D" w:rsidRPr="0041217C" w:rsidRDefault="0046486D" w:rsidP="0046486D">
      <w:pPr>
        <w:rPr>
          <w:rFonts w:ascii="Arial" w:hAnsi="Arial" w:cs="Arial"/>
          <w:sz w:val="22"/>
          <w:szCs w:val="22"/>
        </w:rPr>
      </w:pPr>
    </w:p>
    <w:p w14:paraId="24C064AB" w14:textId="21104B2A" w:rsidR="00087693" w:rsidRPr="0041217C" w:rsidRDefault="002454C7" w:rsidP="00070798">
      <w:pPr>
        <w:pStyle w:val="Heading1"/>
        <w:rPr>
          <w:sz w:val="22"/>
        </w:rPr>
      </w:pPr>
      <w:r w:rsidRPr="0041217C">
        <w:rPr>
          <w:sz w:val="22"/>
        </w:rPr>
        <w:t xml:space="preserve">HSJCC </w:t>
      </w:r>
      <w:r w:rsidR="00087693" w:rsidRPr="0041217C">
        <w:rPr>
          <w:sz w:val="22"/>
        </w:rPr>
        <w:t>Objective</w:t>
      </w:r>
      <w:r w:rsidR="00F401CE" w:rsidRPr="0041217C">
        <w:rPr>
          <w:sz w:val="22"/>
        </w:rPr>
        <w:t>s</w:t>
      </w:r>
    </w:p>
    <w:p w14:paraId="03E2C858" w14:textId="77777777" w:rsidR="001D14AF" w:rsidRPr="0041217C" w:rsidRDefault="001D14AF" w:rsidP="001D14AF">
      <w:pPr>
        <w:spacing w:before="60"/>
        <w:rPr>
          <w:rFonts w:ascii="Arial" w:hAnsi="Arial" w:cs="Arial"/>
          <w:sz w:val="22"/>
          <w:szCs w:val="22"/>
        </w:rPr>
      </w:pPr>
    </w:p>
    <w:p w14:paraId="2E2C91BD" w14:textId="21B66651" w:rsidR="001D14AF" w:rsidRPr="0041217C" w:rsidRDefault="000002B3" w:rsidP="00325BFD">
      <w:pPr>
        <w:pStyle w:val="Heading2"/>
        <w:numPr>
          <w:ilvl w:val="0"/>
          <w:numId w:val="10"/>
        </w:numPr>
      </w:pPr>
      <w:r w:rsidRPr="0041217C">
        <w:t xml:space="preserve">Committee’s over all </w:t>
      </w:r>
      <w:r w:rsidR="00793225" w:rsidRPr="0041217C">
        <w:t>goals</w:t>
      </w:r>
      <w:r w:rsidR="00F401CE" w:rsidRPr="0041217C">
        <w:t xml:space="preserve"> an</w:t>
      </w:r>
      <w:r w:rsidR="00793225" w:rsidRPr="0041217C">
        <w:t>d key commitments</w:t>
      </w:r>
      <w:r w:rsidR="00BB2499" w:rsidRPr="0041217C">
        <w:t>:</w:t>
      </w:r>
    </w:p>
    <w:p w14:paraId="7EDFDB38" w14:textId="77777777" w:rsidR="007F47A4" w:rsidRPr="0041217C" w:rsidRDefault="007F47A4" w:rsidP="007F47A4">
      <w:pPr>
        <w:rPr>
          <w:rFonts w:ascii="Arial" w:hAnsi="Arial" w:cs="Arial"/>
          <w:sz w:val="22"/>
          <w:szCs w:val="22"/>
        </w:rPr>
      </w:pPr>
    </w:p>
    <w:tbl>
      <w:tblPr>
        <w:tblStyle w:val="TableGrid"/>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781"/>
      </w:tblGrid>
      <w:tr w:rsidR="00DB63D1" w:rsidRPr="0041217C" w14:paraId="42D68FB6" w14:textId="77777777" w:rsidTr="00E40E17">
        <w:trPr>
          <w:trHeight w:val="1299"/>
        </w:trPr>
        <w:tc>
          <w:tcPr>
            <w:tcW w:w="9781" w:type="dxa"/>
            <w:shd w:val="clear" w:color="auto" w:fill="F2F2F2" w:themeFill="background1" w:themeFillShade="F2"/>
          </w:tcPr>
          <w:p w14:paraId="775BAB83" w14:textId="77777777" w:rsidR="0041217C" w:rsidRPr="0041217C" w:rsidRDefault="0041217C" w:rsidP="0041217C">
            <w:pPr>
              <w:rPr>
                <w:rFonts w:ascii="Arial" w:hAnsi="Arial" w:cs="Arial"/>
                <w:i/>
                <w:sz w:val="22"/>
                <w:szCs w:val="22"/>
              </w:rPr>
            </w:pPr>
            <w:r w:rsidRPr="0041217C">
              <w:rPr>
                <w:rFonts w:ascii="Arial" w:hAnsi="Arial" w:cs="Arial"/>
                <w:i/>
                <w:sz w:val="22"/>
                <w:szCs w:val="22"/>
              </w:rPr>
              <w:t>The T-HSJCC works collaboratively:</w:t>
            </w:r>
          </w:p>
          <w:p w14:paraId="12CFA585" w14:textId="77777777" w:rsidR="0041217C"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provide a planning table to bring together service providers and find solutions to the problem associated with the criminalization of people within the target population, and;</w:t>
            </w:r>
          </w:p>
          <w:p w14:paraId="65FD55EF" w14:textId="430DAC91" w:rsidR="00DB63D1"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develop a model of shared responsibility and accountability in dealing with this group of people at points of intersection with the justice system.</w:t>
            </w:r>
          </w:p>
        </w:tc>
      </w:tr>
    </w:tbl>
    <w:p w14:paraId="3C540372" w14:textId="77777777" w:rsidR="00DB63D1" w:rsidRPr="0041217C" w:rsidRDefault="00DB63D1" w:rsidP="00E40E17">
      <w:pPr>
        <w:pStyle w:val="NoSpacing"/>
      </w:pPr>
    </w:p>
    <w:p w14:paraId="7E150D71" w14:textId="03575B87" w:rsidR="00793225" w:rsidRPr="0041217C" w:rsidRDefault="000002B3" w:rsidP="007F47A4">
      <w:pPr>
        <w:pStyle w:val="Heading2"/>
      </w:pPr>
      <w:r w:rsidRPr="0041217C">
        <w:t>Committee’s specific</w:t>
      </w:r>
      <w:r w:rsidR="002454C7" w:rsidRPr="0041217C">
        <w:t xml:space="preserve"> </w:t>
      </w:r>
      <w:r w:rsidR="00F401CE" w:rsidRPr="0041217C">
        <w:t>objectives</w:t>
      </w:r>
      <w:r w:rsidR="00BB2499" w:rsidRPr="0041217C">
        <w:t>:</w:t>
      </w:r>
    </w:p>
    <w:p w14:paraId="08B1B0E0" w14:textId="77777777" w:rsidR="007F47A4" w:rsidRPr="0041217C" w:rsidRDefault="007F47A4" w:rsidP="007F47A4">
      <w:pPr>
        <w:rPr>
          <w:rFonts w:ascii="Arial" w:hAnsi="Arial" w:cs="Arial"/>
          <w:sz w:val="22"/>
          <w:szCs w:val="22"/>
        </w:rPr>
      </w:pPr>
    </w:p>
    <w:tbl>
      <w:tblPr>
        <w:tblStyle w:val="TableGrid"/>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781"/>
      </w:tblGrid>
      <w:tr w:rsidR="00DB63D1" w:rsidRPr="0041217C" w14:paraId="758A329A" w14:textId="77777777" w:rsidTr="00E40E17">
        <w:trPr>
          <w:trHeight w:val="2580"/>
        </w:trPr>
        <w:tc>
          <w:tcPr>
            <w:tcW w:w="9781" w:type="dxa"/>
            <w:shd w:val="clear" w:color="auto" w:fill="F2F2F2" w:themeFill="background1" w:themeFillShade="F2"/>
          </w:tcPr>
          <w:p w14:paraId="235744B9" w14:textId="77777777" w:rsidR="0041217C" w:rsidRPr="0041217C" w:rsidRDefault="0041217C" w:rsidP="0041217C">
            <w:pPr>
              <w:rPr>
                <w:rFonts w:ascii="Arial" w:hAnsi="Arial" w:cs="Arial"/>
                <w:i/>
                <w:sz w:val="22"/>
                <w:szCs w:val="22"/>
              </w:rPr>
            </w:pPr>
            <w:r w:rsidRPr="0041217C">
              <w:rPr>
                <w:rFonts w:ascii="Arial" w:hAnsi="Arial" w:cs="Arial"/>
                <w:i/>
                <w:sz w:val="22"/>
                <w:szCs w:val="22"/>
              </w:rPr>
              <w:t xml:space="preserve">The T-HSJCC works collaboratively: </w:t>
            </w:r>
          </w:p>
          <w:p w14:paraId="65F437FC" w14:textId="77777777" w:rsidR="0041217C"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assist in facilitating communication through effective linkages among health, criminal justice and social service sectors, and between local committees.</w:t>
            </w:r>
          </w:p>
          <w:p w14:paraId="6514A306" w14:textId="77777777" w:rsidR="0041217C"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assist in identifying issues with respect to service delivery and capacity.</w:t>
            </w:r>
          </w:p>
          <w:p w14:paraId="63BF0D45" w14:textId="77777777" w:rsidR="0041217C"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assist in addressing issues such as access to, and duplication of services.</w:t>
            </w:r>
          </w:p>
          <w:p w14:paraId="336D0614" w14:textId="77777777" w:rsidR="0041217C"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consult with local committees to determine predominant issues.</w:t>
            </w:r>
          </w:p>
          <w:p w14:paraId="788F0A53" w14:textId="77777777" w:rsidR="0041217C"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assist in coordinating regional training opportunities for all sectors involved in serving the target population.</w:t>
            </w:r>
          </w:p>
          <w:p w14:paraId="5E8027F8" w14:textId="228C02EC" w:rsidR="00DB63D1" w:rsidRPr="0041217C" w:rsidRDefault="0041217C" w:rsidP="0041217C">
            <w:pPr>
              <w:rPr>
                <w:rFonts w:ascii="Arial" w:hAnsi="Arial" w:cs="Arial"/>
                <w:i/>
                <w:sz w:val="22"/>
                <w:szCs w:val="22"/>
              </w:rPr>
            </w:pPr>
            <w:r w:rsidRPr="0041217C">
              <w:rPr>
                <w:rFonts w:ascii="Arial" w:hAnsi="Arial" w:cs="Arial"/>
                <w:i/>
                <w:sz w:val="22"/>
                <w:szCs w:val="22"/>
              </w:rPr>
              <w:t>•</w:t>
            </w:r>
            <w:r w:rsidRPr="0041217C">
              <w:rPr>
                <w:rFonts w:ascii="Arial" w:hAnsi="Arial" w:cs="Arial"/>
                <w:i/>
                <w:sz w:val="22"/>
                <w:szCs w:val="22"/>
              </w:rPr>
              <w:tab/>
              <w:t>To assist in providing informed input and advice concerning research, system design, planning, program implementation, and resource allocation to the partner Ministries.</w:t>
            </w:r>
          </w:p>
        </w:tc>
      </w:tr>
    </w:tbl>
    <w:p w14:paraId="6EC51E3E" w14:textId="24EFAA24" w:rsidR="00DB63D1" w:rsidRPr="0041217C" w:rsidRDefault="00DB63D1" w:rsidP="00DB63D1">
      <w:pPr>
        <w:spacing w:after="120"/>
        <w:rPr>
          <w:rFonts w:ascii="Arial" w:hAnsi="Arial" w:cs="Arial"/>
          <w:i/>
          <w:sz w:val="22"/>
          <w:szCs w:val="22"/>
        </w:rPr>
      </w:pPr>
    </w:p>
    <w:p w14:paraId="1B261814" w14:textId="77777777" w:rsidR="00A01520" w:rsidRPr="0041217C" w:rsidRDefault="00A01520" w:rsidP="00A01520">
      <w:pPr>
        <w:pStyle w:val="Heading1"/>
        <w:rPr>
          <w:sz w:val="22"/>
        </w:rPr>
      </w:pPr>
      <w:r w:rsidRPr="0041217C">
        <w:rPr>
          <w:sz w:val="22"/>
        </w:rPr>
        <w:t>System Support Function and/or Direct Services</w:t>
      </w:r>
    </w:p>
    <w:p w14:paraId="1F766BF1" w14:textId="77777777" w:rsidR="008D3102" w:rsidRPr="0041217C" w:rsidRDefault="008D3102" w:rsidP="00E40E17">
      <w:pPr>
        <w:pStyle w:val="NoSpacing"/>
      </w:pPr>
    </w:p>
    <w:p w14:paraId="1D17CAA1" w14:textId="77777777" w:rsidR="00DB63D1" w:rsidRPr="0041217C" w:rsidRDefault="00DF6655" w:rsidP="00887B6E">
      <w:pPr>
        <w:pStyle w:val="Heading2"/>
        <w:numPr>
          <w:ilvl w:val="0"/>
          <w:numId w:val="33"/>
        </w:numPr>
      </w:pPr>
      <w:r w:rsidRPr="0041217C">
        <w:t xml:space="preserve">Please check one or more of the relevant boxes to indicate which system support function(s) </w:t>
      </w:r>
      <w:r w:rsidR="00A01520" w:rsidRPr="0041217C">
        <w:t xml:space="preserve">(see </w:t>
      </w:r>
      <w:r w:rsidR="009F6E55" w:rsidRPr="0041217C">
        <w:t xml:space="preserve">page 1 for descriptions) </w:t>
      </w:r>
      <w:r w:rsidR="00A37CAA" w:rsidRPr="0041217C">
        <w:t xml:space="preserve">the </w:t>
      </w:r>
      <w:r w:rsidRPr="0041217C">
        <w:t xml:space="preserve">program and activities </w:t>
      </w:r>
      <w:r w:rsidR="00A101EE" w:rsidRPr="0041217C">
        <w:t>correspond to</w:t>
      </w:r>
      <w:r w:rsidRPr="0041217C">
        <w:t xml:space="preserve">.  </w:t>
      </w:r>
      <w:r w:rsidR="00A101EE" w:rsidRPr="0041217C">
        <w:t xml:space="preserve"> </w:t>
      </w:r>
    </w:p>
    <w:p w14:paraId="34C5404E" w14:textId="77777777" w:rsidR="00013DD2" w:rsidRPr="0041217C" w:rsidRDefault="00013DD2" w:rsidP="00552EC1">
      <w:pPr>
        <w:tabs>
          <w:tab w:val="left" w:pos="709"/>
        </w:tabs>
        <w:rPr>
          <w:rFonts w:ascii="Arial" w:hAnsi="Arial" w:cs="Arial"/>
          <w:sz w:val="22"/>
          <w:szCs w:val="22"/>
        </w:rPr>
      </w:pPr>
    </w:p>
    <w:tbl>
      <w:tblPr>
        <w:tblStyle w:val="TableGrid"/>
        <w:tblW w:w="67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196"/>
      </w:tblGrid>
      <w:tr w:rsidR="00552EC1" w:rsidRPr="0041217C" w14:paraId="45E87D68" w14:textId="77777777" w:rsidTr="00552EC1">
        <w:tc>
          <w:tcPr>
            <w:tcW w:w="576" w:type="dxa"/>
          </w:tcPr>
          <w:p w14:paraId="0E40C48F" w14:textId="77777777" w:rsidR="00552EC1" w:rsidRPr="0041217C" w:rsidRDefault="00DC2604" w:rsidP="00552EC1">
            <w:pPr>
              <w:tabs>
                <w:tab w:val="left" w:pos="709"/>
              </w:tabs>
              <w:rPr>
                <w:rFonts w:ascii="Arial" w:hAnsi="Arial" w:cs="Arial"/>
                <w:sz w:val="22"/>
                <w:szCs w:val="22"/>
              </w:rPr>
            </w:pPr>
            <w:sdt>
              <w:sdtPr>
                <w:rPr>
                  <w:rFonts w:ascii="Arial" w:hAnsi="Arial" w:cs="Arial"/>
                  <w:sz w:val="22"/>
                  <w:szCs w:val="22"/>
                </w:rPr>
                <w:id w:val="-1112826526"/>
                <w14:checkbox>
                  <w14:checked w14:val="0"/>
                  <w14:checkedState w14:val="2612" w14:font="MS Gothic"/>
                  <w14:uncheckedState w14:val="2610" w14:font="MS Gothic"/>
                </w14:checkbox>
              </w:sdtPr>
              <w:sdtEndPr/>
              <w:sdtContent>
                <w:r w:rsidR="004C2F00" w:rsidRPr="0041217C">
                  <w:rPr>
                    <w:rFonts w:ascii="Segoe UI Symbol" w:eastAsia="MS Gothic" w:hAnsi="Segoe UI Symbol" w:cs="Segoe UI Symbol"/>
                    <w:sz w:val="22"/>
                    <w:szCs w:val="22"/>
                  </w:rPr>
                  <w:t>☐</w:t>
                </w:r>
              </w:sdtContent>
            </w:sdt>
          </w:p>
        </w:tc>
        <w:tc>
          <w:tcPr>
            <w:tcW w:w="6196" w:type="dxa"/>
          </w:tcPr>
          <w:p w14:paraId="65C15BB8" w14:textId="77777777" w:rsidR="00552EC1" w:rsidRPr="0041217C" w:rsidRDefault="00552EC1" w:rsidP="00552EC1">
            <w:pPr>
              <w:tabs>
                <w:tab w:val="left" w:pos="709"/>
              </w:tabs>
              <w:rPr>
                <w:rFonts w:ascii="Arial" w:hAnsi="Arial" w:cs="Arial"/>
                <w:sz w:val="22"/>
                <w:szCs w:val="22"/>
              </w:rPr>
            </w:pPr>
            <w:r w:rsidRPr="0041217C">
              <w:rPr>
                <w:rFonts w:ascii="Arial" w:hAnsi="Arial" w:cs="Arial"/>
                <w:sz w:val="22"/>
                <w:szCs w:val="22"/>
              </w:rPr>
              <w:t>Information management</w:t>
            </w:r>
          </w:p>
        </w:tc>
      </w:tr>
      <w:tr w:rsidR="00552EC1" w:rsidRPr="0041217C" w14:paraId="457092AF" w14:textId="77777777" w:rsidTr="00552EC1">
        <w:sdt>
          <w:sdtPr>
            <w:rPr>
              <w:rFonts w:ascii="Arial" w:hAnsi="Arial" w:cs="Arial"/>
              <w:sz w:val="22"/>
              <w:szCs w:val="22"/>
            </w:rPr>
            <w:id w:val="317615709"/>
            <w14:checkbox>
              <w14:checked w14:val="0"/>
              <w14:checkedState w14:val="2612" w14:font="MS Gothic"/>
              <w14:uncheckedState w14:val="2610" w14:font="MS Gothic"/>
            </w14:checkbox>
          </w:sdtPr>
          <w:sdtEndPr/>
          <w:sdtContent>
            <w:tc>
              <w:tcPr>
                <w:tcW w:w="576" w:type="dxa"/>
              </w:tcPr>
              <w:p w14:paraId="031FD747" w14:textId="77777777" w:rsidR="00552EC1" w:rsidRPr="0041217C" w:rsidRDefault="004C2F00" w:rsidP="00552EC1">
                <w:pPr>
                  <w:tabs>
                    <w:tab w:val="left" w:pos="709"/>
                  </w:tabs>
                  <w:rPr>
                    <w:rFonts w:ascii="Arial" w:hAnsi="Arial" w:cs="Arial"/>
                    <w:sz w:val="22"/>
                    <w:szCs w:val="22"/>
                  </w:rPr>
                </w:pPr>
                <w:r w:rsidRPr="0041217C">
                  <w:rPr>
                    <w:rFonts w:ascii="Segoe UI Symbol" w:eastAsia="MS Gothic" w:hAnsi="Segoe UI Symbol" w:cs="Segoe UI Symbol"/>
                    <w:sz w:val="22"/>
                    <w:szCs w:val="22"/>
                  </w:rPr>
                  <w:t>☐</w:t>
                </w:r>
              </w:p>
            </w:tc>
          </w:sdtContent>
        </w:sdt>
        <w:tc>
          <w:tcPr>
            <w:tcW w:w="6196" w:type="dxa"/>
          </w:tcPr>
          <w:p w14:paraId="77925FC2" w14:textId="77777777" w:rsidR="00552EC1" w:rsidRPr="0041217C" w:rsidRDefault="00552EC1" w:rsidP="00552EC1">
            <w:pPr>
              <w:tabs>
                <w:tab w:val="left" w:pos="709"/>
              </w:tabs>
              <w:rPr>
                <w:rFonts w:ascii="Arial" w:hAnsi="Arial" w:cs="Arial"/>
                <w:sz w:val="22"/>
                <w:szCs w:val="22"/>
              </w:rPr>
            </w:pPr>
            <w:r w:rsidRPr="0041217C">
              <w:rPr>
                <w:rFonts w:ascii="Arial" w:hAnsi="Arial" w:cs="Arial"/>
                <w:sz w:val="22"/>
                <w:szCs w:val="22"/>
              </w:rPr>
              <w:t>Collaboration &amp; collaborative care</w:t>
            </w:r>
          </w:p>
        </w:tc>
      </w:tr>
      <w:tr w:rsidR="00552EC1" w:rsidRPr="0041217C" w14:paraId="673E8C52" w14:textId="77777777" w:rsidTr="00552EC1">
        <w:sdt>
          <w:sdtPr>
            <w:rPr>
              <w:rFonts w:ascii="Arial" w:hAnsi="Arial" w:cs="Arial"/>
              <w:sz w:val="22"/>
              <w:szCs w:val="22"/>
            </w:rPr>
            <w:id w:val="819231252"/>
            <w14:checkbox>
              <w14:checked w14:val="0"/>
              <w14:checkedState w14:val="2612" w14:font="MS Gothic"/>
              <w14:uncheckedState w14:val="2610" w14:font="MS Gothic"/>
            </w14:checkbox>
          </w:sdtPr>
          <w:sdtEndPr/>
          <w:sdtContent>
            <w:tc>
              <w:tcPr>
                <w:tcW w:w="576" w:type="dxa"/>
              </w:tcPr>
              <w:p w14:paraId="0AB82210" w14:textId="77777777" w:rsidR="00552EC1" w:rsidRPr="0041217C" w:rsidRDefault="00552EC1" w:rsidP="00552EC1">
                <w:pPr>
                  <w:tabs>
                    <w:tab w:val="left" w:pos="709"/>
                  </w:tabs>
                  <w:rPr>
                    <w:rFonts w:ascii="Arial" w:hAnsi="Arial" w:cs="Arial"/>
                    <w:sz w:val="22"/>
                    <w:szCs w:val="22"/>
                  </w:rPr>
                </w:pPr>
                <w:r w:rsidRPr="0041217C">
                  <w:rPr>
                    <w:rFonts w:ascii="Segoe UI Symbol" w:eastAsia="MS Gothic" w:hAnsi="Segoe UI Symbol" w:cs="Segoe UI Symbol"/>
                    <w:sz w:val="22"/>
                    <w:szCs w:val="22"/>
                  </w:rPr>
                  <w:t>☐</w:t>
                </w:r>
              </w:p>
            </w:tc>
          </w:sdtContent>
        </w:sdt>
        <w:tc>
          <w:tcPr>
            <w:tcW w:w="6196" w:type="dxa"/>
          </w:tcPr>
          <w:p w14:paraId="54FF7529" w14:textId="77777777" w:rsidR="00552EC1" w:rsidRPr="0041217C" w:rsidRDefault="00552EC1" w:rsidP="00552EC1">
            <w:pPr>
              <w:widowControl/>
              <w:tabs>
                <w:tab w:val="left" w:pos="709"/>
              </w:tabs>
              <w:autoSpaceDE/>
              <w:autoSpaceDN/>
              <w:adjustRightInd/>
              <w:rPr>
                <w:rFonts w:ascii="Arial" w:hAnsi="Arial" w:cs="Arial"/>
                <w:sz w:val="22"/>
                <w:szCs w:val="22"/>
              </w:rPr>
            </w:pPr>
            <w:r w:rsidRPr="0041217C">
              <w:rPr>
                <w:rFonts w:ascii="Arial" w:hAnsi="Arial" w:cs="Arial"/>
                <w:sz w:val="22"/>
                <w:szCs w:val="22"/>
              </w:rPr>
              <w:t>Training and professional development</w:t>
            </w:r>
          </w:p>
        </w:tc>
      </w:tr>
      <w:tr w:rsidR="00552EC1" w:rsidRPr="0041217C" w14:paraId="70393C56" w14:textId="77777777" w:rsidTr="00552EC1">
        <w:sdt>
          <w:sdtPr>
            <w:rPr>
              <w:rFonts w:ascii="Arial" w:hAnsi="Arial" w:cs="Arial"/>
              <w:sz w:val="22"/>
              <w:szCs w:val="22"/>
            </w:rPr>
            <w:id w:val="-1224827210"/>
            <w14:checkbox>
              <w14:checked w14:val="0"/>
              <w14:checkedState w14:val="2612" w14:font="MS Gothic"/>
              <w14:uncheckedState w14:val="2610" w14:font="MS Gothic"/>
            </w14:checkbox>
          </w:sdtPr>
          <w:sdtEndPr/>
          <w:sdtContent>
            <w:tc>
              <w:tcPr>
                <w:tcW w:w="576" w:type="dxa"/>
              </w:tcPr>
              <w:p w14:paraId="659A0B3D" w14:textId="77777777" w:rsidR="00552EC1" w:rsidRPr="0041217C" w:rsidRDefault="00552EC1" w:rsidP="00552EC1">
                <w:pPr>
                  <w:tabs>
                    <w:tab w:val="left" w:pos="709"/>
                  </w:tabs>
                  <w:rPr>
                    <w:rFonts w:ascii="Arial" w:hAnsi="Arial" w:cs="Arial"/>
                    <w:sz w:val="22"/>
                    <w:szCs w:val="22"/>
                  </w:rPr>
                </w:pPr>
                <w:r w:rsidRPr="0041217C">
                  <w:rPr>
                    <w:rFonts w:ascii="Segoe UI Symbol" w:eastAsia="MS Gothic" w:hAnsi="Segoe UI Symbol" w:cs="Segoe UI Symbol"/>
                    <w:sz w:val="22"/>
                    <w:szCs w:val="22"/>
                  </w:rPr>
                  <w:t>☐</w:t>
                </w:r>
              </w:p>
            </w:tc>
          </w:sdtContent>
        </w:sdt>
        <w:tc>
          <w:tcPr>
            <w:tcW w:w="6196" w:type="dxa"/>
          </w:tcPr>
          <w:p w14:paraId="61AE211D" w14:textId="77777777" w:rsidR="00552EC1" w:rsidRPr="0041217C" w:rsidRDefault="00552EC1" w:rsidP="00552EC1">
            <w:pPr>
              <w:widowControl/>
              <w:tabs>
                <w:tab w:val="left" w:pos="709"/>
              </w:tabs>
              <w:autoSpaceDE/>
              <w:autoSpaceDN/>
              <w:adjustRightInd/>
              <w:rPr>
                <w:rFonts w:ascii="Arial" w:hAnsi="Arial" w:cs="Arial"/>
                <w:sz w:val="22"/>
                <w:szCs w:val="22"/>
              </w:rPr>
            </w:pPr>
            <w:r w:rsidRPr="0041217C">
              <w:rPr>
                <w:rFonts w:ascii="Arial" w:hAnsi="Arial" w:cs="Arial"/>
                <w:sz w:val="22"/>
                <w:szCs w:val="22"/>
              </w:rPr>
              <w:t>Knowledge translation &amp; exchange</w:t>
            </w:r>
          </w:p>
        </w:tc>
      </w:tr>
      <w:tr w:rsidR="00552EC1" w:rsidRPr="0041217C" w14:paraId="7B033B6C" w14:textId="77777777" w:rsidTr="00552EC1">
        <w:sdt>
          <w:sdtPr>
            <w:rPr>
              <w:rFonts w:ascii="Arial" w:hAnsi="Arial" w:cs="Arial"/>
              <w:sz w:val="22"/>
              <w:szCs w:val="22"/>
            </w:rPr>
            <w:id w:val="476114683"/>
            <w14:checkbox>
              <w14:checked w14:val="0"/>
              <w14:checkedState w14:val="2612" w14:font="MS Gothic"/>
              <w14:uncheckedState w14:val="2610" w14:font="MS Gothic"/>
            </w14:checkbox>
          </w:sdtPr>
          <w:sdtEndPr/>
          <w:sdtContent>
            <w:tc>
              <w:tcPr>
                <w:tcW w:w="576" w:type="dxa"/>
              </w:tcPr>
              <w:p w14:paraId="5ECC912C" w14:textId="77777777" w:rsidR="00552EC1" w:rsidRPr="0041217C" w:rsidRDefault="00552EC1" w:rsidP="00552EC1">
                <w:pPr>
                  <w:tabs>
                    <w:tab w:val="left" w:pos="709"/>
                  </w:tabs>
                  <w:rPr>
                    <w:rFonts w:ascii="Arial" w:hAnsi="Arial" w:cs="Arial"/>
                    <w:sz w:val="22"/>
                    <w:szCs w:val="22"/>
                  </w:rPr>
                </w:pPr>
                <w:r w:rsidRPr="0041217C">
                  <w:rPr>
                    <w:rFonts w:ascii="Segoe UI Symbol" w:eastAsia="MS Gothic" w:hAnsi="Segoe UI Symbol" w:cs="Segoe UI Symbol"/>
                    <w:sz w:val="22"/>
                    <w:szCs w:val="22"/>
                  </w:rPr>
                  <w:t>☐</w:t>
                </w:r>
              </w:p>
            </w:tc>
          </w:sdtContent>
        </w:sdt>
        <w:tc>
          <w:tcPr>
            <w:tcW w:w="6196" w:type="dxa"/>
          </w:tcPr>
          <w:p w14:paraId="68EA2E68" w14:textId="77777777" w:rsidR="00552EC1" w:rsidRPr="0041217C" w:rsidRDefault="00552EC1" w:rsidP="00552EC1">
            <w:pPr>
              <w:widowControl/>
              <w:tabs>
                <w:tab w:val="left" w:pos="709"/>
              </w:tabs>
              <w:autoSpaceDE/>
              <w:autoSpaceDN/>
              <w:adjustRightInd/>
              <w:rPr>
                <w:rFonts w:ascii="Arial" w:hAnsi="Arial" w:cs="Arial"/>
                <w:sz w:val="22"/>
                <w:szCs w:val="22"/>
              </w:rPr>
            </w:pPr>
            <w:r w:rsidRPr="0041217C">
              <w:rPr>
                <w:rFonts w:ascii="Arial" w:hAnsi="Arial" w:cs="Arial"/>
                <w:sz w:val="22"/>
                <w:szCs w:val="22"/>
              </w:rPr>
              <w:t>Service and system performance, monitoring and evaluation</w:t>
            </w:r>
          </w:p>
        </w:tc>
      </w:tr>
      <w:tr w:rsidR="00552EC1" w:rsidRPr="0041217C" w14:paraId="68703A94" w14:textId="77777777" w:rsidTr="00552EC1">
        <w:sdt>
          <w:sdtPr>
            <w:rPr>
              <w:rFonts w:ascii="Arial" w:hAnsi="Arial" w:cs="Arial"/>
              <w:sz w:val="22"/>
              <w:szCs w:val="22"/>
            </w:rPr>
            <w:id w:val="-2120980037"/>
            <w14:checkbox>
              <w14:checked w14:val="0"/>
              <w14:checkedState w14:val="2612" w14:font="MS Gothic"/>
              <w14:uncheckedState w14:val="2610" w14:font="MS Gothic"/>
            </w14:checkbox>
          </w:sdtPr>
          <w:sdtEndPr/>
          <w:sdtContent>
            <w:tc>
              <w:tcPr>
                <w:tcW w:w="576" w:type="dxa"/>
              </w:tcPr>
              <w:p w14:paraId="460B90CD" w14:textId="77777777" w:rsidR="00552EC1" w:rsidRPr="0041217C" w:rsidRDefault="00552EC1" w:rsidP="00552EC1">
                <w:pPr>
                  <w:tabs>
                    <w:tab w:val="left" w:pos="709"/>
                  </w:tabs>
                  <w:rPr>
                    <w:rFonts w:ascii="Arial" w:hAnsi="Arial" w:cs="Arial"/>
                    <w:sz w:val="22"/>
                    <w:szCs w:val="22"/>
                  </w:rPr>
                </w:pPr>
                <w:r w:rsidRPr="0041217C">
                  <w:rPr>
                    <w:rFonts w:ascii="Segoe UI Symbol" w:eastAsia="MS Gothic" w:hAnsi="Segoe UI Symbol" w:cs="Segoe UI Symbol"/>
                    <w:sz w:val="22"/>
                    <w:szCs w:val="22"/>
                  </w:rPr>
                  <w:t>☐</w:t>
                </w:r>
              </w:p>
            </w:tc>
          </w:sdtContent>
        </w:sdt>
        <w:tc>
          <w:tcPr>
            <w:tcW w:w="6196" w:type="dxa"/>
          </w:tcPr>
          <w:p w14:paraId="44BED7F9" w14:textId="77777777" w:rsidR="00552EC1" w:rsidRPr="0041217C" w:rsidRDefault="00552EC1" w:rsidP="00552EC1">
            <w:pPr>
              <w:tabs>
                <w:tab w:val="left" w:pos="709"/>
              </w:tabs>
              <w:rPr>
                <w:rFonts w:ascii="Arial" w:hAnsi="Arial" w:cs="Arial"/>
                <w:sz w:val="22"/>
                <w:szCs w:val="22"/>
              </w:rPr>
            </w:pPr>
            <w:r w:rsidRPr="0041217C">
              <w:rPr>
                <w:rFonts w:ascii="Arial" w:hAnsi="Arial" w:cs="Arial"/>
                <w:sz w:val="22"/>
                <w:szCs w:val="22"/>
              </w:rPr>
              <w:t>Direct services</w:t>
            </w:r>
          </w:p>
        </w:tc>
      </w:tr>
    </w:tbl>
    <w:p w14:paraId="77E23947" w14:textId="77777777" w:rsidR="00DC2604" w:rsidRDefault="00DC2604" w:rsidP="00DC2604">
      <w:pPr>
        <w:pStyle w:val="Heading2"/>
        <w:numPr>
          <w:ilvl w:val="0"/>
          <w:numId w:val="0"/>
        </w:numPr>
        <w:sectPr w:rsidR="00DC2604" w:rsidSect="00DC2604">
          <w:footerReference w:type="default" r:id="rId12"/>
          <w:pgSz w:w="12240" w:h="20160" w:code="5"/>
          <w:pgMar w:top="1480" w:right="1242" w:bottom="958" w:left="1242" w:header="0" w:footer="777" w:gutter="0"/>
          <w:cols w:space="720"/>
          <w:noEndnote/>
          <w:docGrid w:linePitch="326"/>
        </w:sectPr>
      </w:pPr>
    </w:p>
    <w:p w14:paraId="348438C7" w14:textId="7486F141" w:rsidR="00887B6E" w:rsidRPr="00887B6E" w:rsidRDefault="00887B6E" w:rsidP="004B0EDB">
      <w:pPr>
        <w:pStyle w:val="Heading2"/>
        <w:numPr>
          <w:ilvl w:val="0"/>
          <w:numId w:val="0"/>
        </w:numPr>
        <w:ind w:left="426" w:hanging="426"/>
      </w:pPr>
    </w:p>
    <w:p w14:paraId="4B8627FA" w14:textId="77777777" w:rsidR="00F50F6C" w:rsidRPr="006932D6" w:rsidRDefault="00214FC6" w:rsidP="00214FC6">
      <w:pPr>
        <w:pStyle w:val="Heading1"/>
      </w:pPr>
      <w:r w:rsidRPr="006932D6">
        <w:t>Scope of Program</w:t>
      </w:r>
      <w:r w:rsidR="009E5265" w:rsidRPr="006932D6">
        <w:t xml:space="preserve"> </w:t>
      </w:r>
    </w:p>
    <w:p w14:paraId="74B88CBD" w14:textId="77777777" w:rsidR="00F50F6C" w:rsidRDefault="00F50F6C" w:rsidP="00F50F6C">
      <w:pPr>
        <w:pStyle w:val="Heading1"/>
        <w:widowControl w:val="0"/>
        <w:numPr>
          <w:ilvl w:val="0"/>
          <w:numId w:val="0"/>
        </w:numPr>
      </w:pPr>
    </w:p>
    <w:p w14:paraId="66FC3694" w14:textId="77777777" w:rsidR="00F50F6C" w:rsidRDefault="00F50F6C" w:rsidP="00F50F6C">
      <w:pPr>
        <w:rPr>
          <w:rFonts w:ascii="Arial" w:hAnsi="Arial" w:cs="Arial"/>
          <w:sz w:val="22"/>
          <w:szCs w:val="22"/>
        </w:rPr>
      </w:pPr>
      <w:r>
        <w:rPr>
          <w:rFonts w:ascii="Arial" w:hAnsi="Arial" w:cs="Arial"/>
          <w:sz w:val="22"/>
          <w:szCs w:val="22"/>
        </w:rPr>
        <w:t>Provide the list of activities to be completed.  Each activity should be mapped to one or more outputs</w:t>
      </w:r>
      <w:r w:rsidR="002F2E0F">
        <w:rPr>
          <w:rFonts w:ascii="Arial" w:hAnsi="Arial" w:cs="Arial"/>
          <w:sz w:val="22"/>
          <w:szCs w:val="22"/>
        </w:rPr>
        <w:t xml:space="preserve"> and outcomes</w:t>
      </w:r>
      <w:r>
        <w:rPr>
          <w:rFonts w:ascii="Arial" w:hAnsi="Arial" w:cs="Arial"/>
          <w:sz w:val="22"/>
          <w:szCs w:val="22"/>
        </w:rPr>
        <w:t xml:space="preserve">. </w:t>
      </w:r>
      <w:r w:rsidR="002F2E0F">
        <w:rPr>
          <w:rFonts w:ascii="Arial" w:hAnsi="Arial" w:cs="Arial"/>
          <w:sz w:val="22"/>
          <w:szCs w:val="22"/>
        </w:rPr>
        <w:t xml:space="preserve"> Please al</w:t>
      </w:r>
      <w:r w:rsidR="00C619EB">
        <w:rPr>
          <w:rFonts w:ascii="Arial" w:hAnsi="Arial" w:cs="Arial"/>
          <w:sz w:val="22"/>
          <w:szCs w:val="22"/>
        </w:rPr>
        <w:t xml:space="preserve">so demonstrate how the activity contributes to one </w:t>
      </w:r>
      <w:r w:rsidR="002F2E0F">
        <w:rPr>
          <w:rFonts w:ascii="Arial" w:hAnsi="Arial" w:cs="Arial"/>
          <w:sz w:val="22"/>
          <w:szCs w:val="22"/>
        </w:rPr>
        <w:t>or more of the MH&amp;A strategic pillars.</w:t>
      </w:r>
      <w:r>
        <w:rPr>
          <w:rFonts w:ascii="Arial" w:hAnsi="Arial" w:cs="Arial"/>
          <w:sz w:val="22"/>
          <w:szCs w:val="22"/>
        </w:rPr>
        <w:t xml:space="preserve">  Provide the start and end date of each activity</w:t>
      </w:r>
      <w:r w:rsidR="00967B82">
        <w:rPr>
          <w:rFonts w:ascii="Arial" w:hAnsi="Arial" w:cs="Arial"/>
          <w:sz w:val="22"/>
          <w:szCs w:val="22"/>
        </w:rPr>
        <w:t>.  See Appendix A for more examples.</w:t>
      </w:r>
    </w:p>
    <w:p w14:paraId="74C6B8C9" w14:textId="77777777" w:rsidR="00F50F6C" w:rsidRDefault="00F50F6C" w:rsidP="00F50F6C">
      <w:pPr>
        <w:rPr>
          <w:rFonts w:ascii="Arial" w:hAnsi="Arial" w:cs="Arial"/>
          <w:sz w:val="22"/>
          <w:szCs w:val="22"/>
        </w:rPr>
      </w:pPr>
    </w:p>
    <w:tbl>
      <w:tblPr>
        <w:tblStyle w:val="TableGrid"/>
        <w:tblW w:w="18990" w:type="dxa"/>
        <w:tblInd w:w="-289" w:type="dxa"/>
        <w:tblBorders>
          <w:top w:val="single" w:sz="8" w:space="0" w:color="auto"/>
          <w:left w:val="single" w:sz="8" w:space="0" w:color="auto"/>
          <w:bottom w:val="single" w:sz="8" w:space="0" w:color="auto"/>
          <w:right w:val="single" w:sz="8" w:space="0" w:color="auto"/>
          <w:insideH w:val="single" w:sz="12" w:space="0" w:color="auto"/>
          <w:insideV w:val="single" w:sz="8" w:space="0" w:color="auto"/>
        </w:tblBorders>
        <w:tblLayout w:type="fixed"/>
        <w:tblLook w:val="04A0" w:firstRow="1" w:lastRow="0" w:firstColumn="1" w:lastColumn="0" w:noHBand="0" w:noVBand="1"/>
      </w:tblPr>
      <w:tblGrid>
        <w:gridCol w:w="2552"/>
        <w:gridCol w:w="2410"/>
        <w:gridCol w:w="3402"/>
        <w:gridCol w:w="1559"/>
        <w:gridCol w:w="1560"/>
        <w:gridCol w:w="1701"/>
        <w:gridCol w:w="2126"/>
        <w:gridCol w:w="2263"/>
        <w:gridCol w:w="1417"/>
      </w:tblGrid>
      <w:tr w:rsidR="008302D6" w14:paraId="140BFAFB" w14:textId="77777777" w:rsidTr="006414EB">
        <w:trPr>
          <w:trHeight w:val="372"/>
          <w:tblHeader/>
        </w:trPr>
        <w:tc>
          <w:tcPr>
            <w:tcW w:w="189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13787" w14:textId="162331ED" w:rsidR="008302D6" w:rsidRDefault="008302D6" w:rsidP="008302D6">
            <w:pPr>
              <w:jc w:val="center"/>
              <w:rPr>
                <w:rFonts w:ascii="Arial" w:hAnsi="Arial" w:cs="Arial"/>
                <w:b/>
                <w:sz w:val="22"/>
                <w:szCs w:val="22"/>
              </w:rPr>
            </w:pPr>
            <w:r>
              <w:rPr>
                <w:rFonts w:ascii="Arial" w:hAnsi="Arial" w:cs="Arial"/>
                <w:b/>
                <w:sz w:val="22"/>
                <w:szCs w:val="22"/>
              </w:rPr>
              <w:t>TEMPLATE FOR WORKPLANS AND ANNUAL REPORT SUBMISSIONS</w:t>
            </w:r>
          </w:p>
        </w:tc>
      </w:tr>
      <w:tr w:rsidR="00426CBB" w14:paraId="0A1EE6BC" w14:textId="74E81788" w:rsidTr="006414EB">
        <w:trPr>
          <w:trHeight w:val="372"/>
          <w:tblHeader/>
        </w:trPr>
        <w:tc>
          <w:tcPr>
            <w:tcW w:w="189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BB1AC" w14:textId="6D157F6B" w:rsidR="00426CBB" w:rsidRDefault="00426CBB" w:rsidP="00F74AFD">
            <w:pPr>
              <w:rPr>
                <w:rFonts w:ascii="Arial" w:hAnsi="Arial" w:cs="Arial"/>
                <w:b/>
                <w:sz w:val="22"/>
                <w:szCs w:val="22"/>
              </w:rPr>
            </w:pPr>
            <w:r>
              <w:rPr>
                <w:rFonts w:ascii="Arial" w:hAnsi="Arial" w:cs="Arial"/>
                <w:b/>
                <w:sz w:val="22"/>
                <w:szCs w:val="22"/>
              </w:rPr>
              <w:t xml:space="preserve">Regional or Local HSJCC: </w:t>
            </w:r>
            <w:r w:rsidR="0041217C" w:rsidRPr="0041217C">
              <w:rPr>
                <w:rFonts w:ascii="Arial" w:hAnsi="Arial" w:cs="Arial"/>
                <w:sz w:val="22"/>
                <w:szCs w:val="22"/>
              </w:rPr>
              <w:t>Toronto Regional HSJCC</w:t>
            </w:r>
          </w:p>
        </w:tc>
      </w:tr>
      <w:tr w:rsidR="008302D6" w14:paraId="543D1A9A" w14:textId="353BD14D" w:rsidTr="006414EB">
        <w:trPr>
          <w:trHeight w:val="249"/>
          <w:tblHeader/>
        </w:trPr>
        <w:tc>
          <w:tcPr>
            <w:tcW w:w="1318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D8320" w14:textId="4F2B351D" w:rsidR="008302D6" w:rsidRDefault="008302D6" w:rsidP="005E6044">
            <w:pPr>
              <w:jc w:val="center"/>
              <w:rPr>
                <w:rFonts w:ascii="Arial" w:hAnsi="Arial" w:cs="Arial"/>
                <w:b/>
                <w:sz w:val="22"/>
                <w:szCs w:val="22"/>
              </w:rPr>
            </w:pPr>
            <w:r>
              <w:rPr>
                <w:rFonts w:ascii="Arial" w:hAnsi="Arial" w:cs="Arial"/>
                <w:b/>
                <w:sz w:val="22"/>
                <w:szCs w:val="22"/>
              </w:rPr>
              <w:t>WORKPLAN (Due: March 1 of each year)</w:t>
            </w:r>
          </w:p>
        </w:tc>
        <w:tc>
          <w:tcPr>
            <w:tcW w:w="5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A3DE4E" w14:textId="116E21EA" w:rsidR="008302D6" w:rsidRDefault="008302D6" w:rsidP="005E6044">
            <w:pPr>
              <w:jc w:val="center"/>
              <w:rPr>
                <w:rFonts w:ascii="Arial" w:hAnsi="Arial" w:cs="Arial"/>
                <w:b/>
                <w:sz w:val="22"/>
                <w:szCs w:val="22"/>
              </w:rPr>
            </w:pPr>
            <w:r>
              <w:rPr>
                <w:rFonts w:ascii="Arial" w:hAnsi="Arial" w:cs="Arial"/>
                <w:b/>
                <w:sz w:val="22"/>
                <w:szCs w:val="22"/>
              </w:rPr>
              <w:t>Annual Report Submissions</w:t>
            </w:r>
          </w:p>
          <w:p w14:paraId="52D94B31" w14:textId="2294289C" w:rsidR="008302D6" w:rsidRDefault="008302D6" w:rsidP="005E6044">
            <w:pPr>
              <w:jc w:val="center"/>
              <w:rPr>
                <w:rFonts w:ascii="Arial" w:hAnsi="Arial" w:cs="Arial"/>
                <w:b/>
                <w:sz w:val="22"/>
                <w:szCs w:val="22"/>
              </w:rPr>
            </w:pPr>
            <w:r>
              <w:rPr>
                <w:rFonts w:ascii="Arial" w:hAnsi="Arial" w:cs="Arial"/>
                <w:b/>
                <w:sz w:val="22"/>
                <w:szCs w:val="22"/>
              </w:rPr>
              <w:t>(Due: June 1 of each year)</w:t>
            </w:r>
          </w:p>
        </w:tc>
      </w:tr>
      <w:tr w:rsidR="006414EB" w14:paraId="47C3D0C8" w14:textId="752676EE" w:rsidTr="006414EB">
        <w:trPr>
          <w:trHeight w:val="939"/>
          <w:tblHead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95B4B" w14:textId="77777777" w:rsidR="008302D6" w:rsidRDefault="008302D6" w:rsidP="00D63398">
            <w:pPr>
              <w:jc w:val="center"/>
              <w:rPr>
                <w:rFonts w:ascii="Arial" w:hAnsi="Arial" w:cs="Arial"/>
                <w:b/>
                <w:sz w:val="22"/>
                <w:szCs w:val="22"/>
              </w:rPr>
            </w:pPr>
            <w:r>
              <w:rPr>
                <w:rFonts w:ascii="Arial" w:hAnsi="Arial" w:cs="Arial"/>
                <w:b/>
                <w:sz w:val="22"/>
                <w:szCs w:val="22"/>
              </w:rPr>
              <w:t>HSJCC Activities</w:t>
            </w:r>
          </w:p>
          <w:p w14:paraId="43C01946" w14:textId="77777777" w:rsidR="008302D6" w:rsidRDefault="008302D6" w:rsidP="00D63398">
            <w:pPr>
              <w:jc w:val="center"/>
              <w:rPr>
                <w:rFonts w:ascii="Arial" w:hAnsi="Arial" w:cs="Arial"/>
                <w:b/>
                <w:sz w:val="22"/>
                <w:szCs w:val="22"/>
              </w:rPr>
            </w:pPr>
            <w:r>
              <w:rPr>
                <w:rFonts w:ascii="Arial" w:hAnsi="Arial" w:cs="Arial"/>
                <w:b/>
                <w:sz w:val="22"/>
                <w:szCs w:val="22"/>
              </w:rPr>
              <w:t>(Name and Brief Description)</w:t>
            </w:r>
          </w:p>
          <w:p w14:paraId="3216A1F5" w14:textId="3B9661C8" w:rsidR="008302D6" w:rsidRDefault="008302D6" w:rsidP="00D63398">
            <w:pPr>
              <w:jc w:val="center"/>
              <w:rPr>
                <w:rFonts w:ascii="Arial" w:hAnsi="Arial" w:cs="Arial"/>
                <w:b/>
                <w:sz w:val="22"/>
                <w:szCs w:val="22"/>
              </w:rPr>
            </w:pPr>
            <w:r>
              <w:rPr>
                <w:rFonts w:ascii="Arial" w:hAnsi="Arial" w:cs="Arial"/>
                <w:sz w:val="22"/>
                <w:szCs w:val="22"/>
              </w:rPr>
              <w:t>What is done to meet program objectives</w:t>
            </w:r>
            <w:r>
              <w:rPr>
                <w:rFonts w:ascii="Arial" w:hAnsi="Arial" w:cs="Arial"/>
                <w:sz w:val="22"/>
                <w:szCs w:val="22"/>
              </w:rPr>
              <w:br/>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FFAAA" w14:textId="77777777" w:rsidR="008302D6" w:rsidRDefault="008302D6" w:rsidP="00D63398">
            <w:pPr>
              <w:jc w:val="center"/>
              <w:rPr>
                <w:rFonts w:ascii="Arial" w:hAnsi="Arial" w:cs="Arial"/>
                <w:b/>
                <w:sz w:val="22"/>
                <w:szCs w:val="22"/>
              </w:rPr>
            </w:pPr>
            <w:r>
              <w:rPr>
                <w:rFonts w:ascii="Arial" w:hAnsi="Arial" w:cs="Arial"/>
                <w:b/>
                <w:sz w:val="22"/>
                <w:szCs w:val="22"/>
              </w:rPr>
              <w:t>Anticipated Outputs</w:t>
            </w:r>
          </w:p>
          <w:p w14:paraId="7C500A3F" w14:textId="77777777" w:rsidR="008302D6" w:rsidRPr="00E21FC5" w:rsidRDefault="008302D6" w:rsidP="00D63398">
            <w:pPr>
              <w:jc w:val="center"/>
              <w:rPr>
                <w:rFonts w:ascii="Arial" w:hAnsi="Arial" w:cs="Arial"/>
                <w:b/>
                <w:sz w:val="22"/>
                <w:szCs w:val="22"/>
              </w:rPr>
            </w:pPr>
            <w:r>
              <w:rPr>
                <w:rFonts w:ascii="Arial" w:hAnsi="Arial" w:cs="Arial"/>
                <w:sz w:val="22"/>
                <w:szCs w:val="22"/>
              </w:rPr>
              <w:t>What is produced or delivered resulting from activities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5FF76" w14:textId="77777777" w:rsidR="008302D6" w:rsidRPr="00F30657" w:rsidRDefault="008302D6" w:rsidP="00D63398">
            <w:pPr>
              <w:jc w:val="center"/>
              <w:rPr>
                <w:rFonts w:ascii="Arial" w:hAnsi="Arial" w:cs="Arial"/>
                <w:b/>
                <w:sz w:val="22"/>
                <w:szCs w:val="22"/>
              </w:rPr>
            </w:pPr>
            <w:r>
              <w:rPr>
                <w:rFonts w:ascii="Arial" w:hAnsi="Arial" w:cs="Arial"/>
                <w:b/>
                <w:sz w:val="22"/>
                <w:szCs w:val="22"/>
              </w:rPr>
              <w:t xml:space="preserve">Anticipated </w:t>
            </w:r>
            <w:r w:rsidRPr="00F30657">
              <w:rPr>
                <w:rFonts w:ascii="Arial" w:hAnsi="Arial" w:cs="Arial"/>
                <w:b/>
                <w:sz w:val="22"/>
                <w:szCs w:val="22"/>
              </w:rPr>
              <w:t xml:space="preserve">Outcomes </w:t>
            </w:r>
            <w:r>
              <w:rPr>
                <w:rFonts w:ascii="Arial" w:hAnsi="Arial" w:cs="Arial"/>
                <w:b/>
                <w:sz w:val="22"/>
                <w:szCs w:val="22"/>
              </w:rPr>
              <w:t>(if available)</w:t>
            </w:r>
          </w:p>
          <w:p w14:paraId="6C460CFC" w14:textId="77777777" w:rsidR="008302D6" w:rsidRPr="007533DF" w:rsidRDefault="008302D6" w:rsidP="00D63398">
            <w:pPr>
              <w:jc w:val="center"/>
              <w:rPr>
                <w:rFonts w:ascii="Arial" w:hAnsi="Arial" w:cs="Arial"/>
                <w:sz w:val="22"/>
                <w:szCs w:val="22"/>
              </w:rPr>
            </w:pPr>
            <w:r>
              <w:rPr>
                <w:rFonts w:ascii="Arial" w:hAnsi="Arial" w:cs="Arial"/>
                <w:sz w:val="22"/>
                <w:szCs w:val="22"/>
              </w:rPr>
              <w:t>What are the regional or community effects / changes that occur as a result?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D0573" w14:textId="77777777" w:rsidR="008302D6" w:rsidRDefault="008302D6" w:rsidP="00D63398">
            <w:pPr>
              <w:jc w:val="center"/>
              <w:rPr>
                <w:rFonts w:ascii="Arial" w:hAnsi="Arial" w:cs="Arial"/>
                <w:b/>
                <w:sz w:val="22"/>
                <w:szCs w:val="22"/>
              </w:rPr>
            </w:pPr>
            <w:r>
              <w:rPr>
                <w:rFonts w:ascii="Arial" w:hAnsi="Arial" w:cs="Arial"/>
                <w:b/>
                <w:sz w:val="22"/>
                <w:szCs w:val="22"/>
              </w:rPr>
              <w:t>MH&amp;A Pillar(s) this activity contributes to</w:t>
            </w:r>
          </w:p>
          <w:p w14:paraId="2F76E7D1" w14:textId="77777777" w:rsidR="008302D6" w:rsidRPr="006679D7" w:rsidRDefault="008302D6" w:rsidP="00D63398">
            <w:pPr>
              <w:jc w:val="center"/>
              <w:rPr>
                <w:rFonts w:ascii="Arial" w:hAnsi="Arial" w:cs="Arial"/>
                <w:sz w:val="22"/>
                <w:szCs w:val="22"/>
              </w:rPr>
            </w:pPr>
            <w:r w:rsidRPr="006679D7">
              <w:rPr>
                <w:rFonts w:ascii="Arial" w:hAnsi="Arial" w:cs="Arial"/>
                <w:sz w:val="22"/>
                <w:szCs w:val="22"/>
              </w:rPr>
              <w:t>(</w:t>
            </w:r>
            <w:r>
              <w:rPr>
                <w:rFonts w:ascii="Arial" w:hAnsi="Arial" w:cs="Arial"/>
                <w:sz w:val="22"/>
                <w:szCs w:val="22"/>
              </w:rPr>
              <w:t>see</w:t>
            </w:r>
            <w:r w:rsidRPr="006679D7">
              <w:rPr>
                <w:rFonts w:ascii="Arial" w:hAnsi="Arial" w:cs="Arial"/>
                <w:sz w:val="22"/>
                <w:szCs w:val="22"/>
              </w:rPr>
              <w:t xml:space="preserve"> page 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80AFF" w14:textId="77777777" w:rsidR="008302D6" w:rsidRDefault="008302D6" w:rsidP="00D63398">
            <w:pPr>
              <w:jc w:val="center"/>
              <w:rPr>
                <w:rFonts w:ascii="Arial" w:hAnsi="Arial" w:cs="Arial"/>
                <w:b/>
                <w:sz w:val="22"/>
                <w:szCs w:val="22"/>
              </w:rPr>
            </w:pPr>
            <w:r>
              <w:rPr>
                <w:rFonts w:ascii="Arial" w:hAnsi="Arial" w:cs="Arial"/>
                <w:b/>
                <w:sz w:val="22"/>
                <w:szCs w:val="22"/>
              </w:rPr>
              <w:t>Timeline</w:t>
            </w:r>
          </w:p>
          <w:p w14:paraId="6CBAE32D" w14:textId="77777777" w:rsidR="008302D6" w:rsidRDefault="008302D6" w:rsidP="00D63398">
            <w:pPr>
              <w:jc w:val="center"/>
              <w:rPr>
                <w:rFonts w:ascii="Arial" w:hAnsi="Arial" w:cs="Arial"/>
                <w:b/>
                <w:sz w:val="22"/>
                <w:szCs w:val="22"/>
              </w:rPr>
            </w:pPr>
            <w:r w:rsidRPr="007533DF">
              <w:rPr>
                <w:rFonts w:ascii="Arial" w:hAnsi="Arial" w:cs="Arial"/>
                <w:sz w:val="22"/>
                <w:szCs w:val="22"/>
              </w:rPr>
              <w:t>Start and End Date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A8FEE" w14:textId="32A1D682" w:rsidR="008302D6" w:rsidRDefault="008302D6" w:rsidP="00D63398">
            <w:pPr>
              <w:jc w:val="center"/>
              <w:rPr>
                <w:rFonts w:ascii="Arial" w:hAnsi="Arial" w:cs="Arial"/>
                <w:b/>
                <w:sz w:val="22"/>
                <w:szCs w:val="22"/>
              </w:rPr>
            </w:pPr>
            <w:r>
              <w:rPr>
                <w:rFonts w:ascii="Arial" w:hAnsi="Arial" w:cs="Arial"/>
                <w:b/>
                <w:sz w:val="22"/>
                <w:szCs w:val="22"/>
              </w:rPr>
              <w:t>Anticipated Budget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A3001" w14:textId="64CC3E2F" w:rsidR="008302D6" w:rsidRDefault="008302D6" w:rsidP="00D63398">
            <w:pPr>
              <w:jc w:val="center"/>
              <w:rPr>
                <w:rFonts w:ascii="Arial" w:hAnsi="Arial" w:cs="Arial"/>
                <w:b/>
                <w:sz w:val="22"/>
                <w:szCs w:val="22"/>
              </w:rPr>
            </w:pPr>
            <w:r>
              <w:rPr>
                <w:rFonts w:ascii="Arial" w:hAnsi="Arial" w:cs="Arial"/>
                <w:b/>
                <w:sz w:val="22"/>
                <w:szCs w:val="22"/>
              </w:rPr>
              <w:t>Actual Outputs</w:t>
            </w:r>
          </w:p>
          <w:p w14:paraId="14007D8B" w14:textId="2196C4F4" w:rsidR="008302D6" w:rsidRPr="00C90365" w:rsidRDefault="008302D6" w:rsidP="00D63398">
            <w:pPr>
              <w:jc w:val="center"/>
              <w:rPr>
                <w:rFonts w:ascii="Arial" w:hAnsi="Arial" w:cs="Arial"/>
                <w:sz w:val="22"/>
                <w:szCs w:val="22"/>
              </w:rPr>
            </w:pPr>
            <w:r>
              <w:rPr>
                <w:rFonts w:ascii="Arial" w:hAnsi="Arial" w:cs="Arial"/>
                <w:sz w:val="22"/>
                <w:szCs w:val="22"/>
              </w:rPr>
              <w:t>(to be completed for annual reports)</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CF58A" w14:textId="77777777" w:rsidR="008302D6" w:rsidRDefault="008302D6" w:rsidP="00D63398">
            <w:pPr>
              <w:jc w:val="center"/>
              <w:rPr>
                <w:rFonts w:ascii="Arial" w:hAnsi="Arial" w:cs="Arial"/>
                <w:b/>
                <w:sz w:val="22"/>
                <w:szCs w:val="22"/>
              </w:rPr>
            </w:pPr>
            <w:r>
              <w:rPr>
                <w:rFonts w:ascii="Arial" w:hAnsi="Arial" w:cs="Arial"/>
                <w:b/>
                <w:sz w:val="22"/>
                <w:szCs w:val="22"/>
              </w:rPr>
              <w:t>Actual Outcomes</w:t>
            </w:r>
          </w:p>
          <w:p w14:paraId="44C4AA3D" w14:textId="34492F93" w:rsidR="008302D6" w:rsidRDefault="008302D6" w:rsidP="00D63398">
            <w:pPr>
              <w:jc w:val="center"/>
              <w:rPr>
                <w:rFonts w:ascii="Arial" w:hAnsi="Arial" w:cs="Arial"/>
                <w:b/>
                <w:sz w:val="22"/>
                <w:szCs w:val="22"/>
              </w:rPr>
            </w:pPr>
            <w:r>
              <w:rPr>
                <w:rFonts w:ascii="Arial" w:hAnsi="Arial" w:cs="Arial"/>
                <w:sz w:val="22"/>
                <w:szCs w:val="22"/>
              </w:rPr>
              <w:t>(to be completed for annual reports)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8A63" w14:textId="39A6520A" w:rsidR="008302D6" w:rsidRDefault="008302D6" w:rsidP="00D63398">
            <w:pPr>
              <w:jc w:val="center"/>
              <w:rPr>
                <w:rFonts w:ascii="Arial" w:hAnsi="Arial" w:cs="Arial"/>
                <w:b/>
                <w:sz w:val="22"/>
                <w:szCs w:val="22"/>
              </w:rPr>
            </w:pPr>
            <w:r>
              <w:rPr>
                <w:rFonts w:ascii="Arial" w:hAnsi="Arial" w:cs="Arial"/>
                <w:b/>
                <w:sz w:val="22"/>
                <w:szCs w:val="22"/>
              </w:rPr>
              <w:t>Actual Budget</w:t>
            </w:r>
          </w:p>
        </w:tc>
      </w:tr>
      <w:tr w:rsidR="008302D6" w14:paraId="6E1CDB19" w14:textId="0BDBBF5E" w:rsidTr="00741874">
        <w:trPr>
          <w:trHeight w:val="115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FFD57" w14:textId="2688F0F1" w:rsidR="00426CBB" w:rsidRPr="00006AF8" w:rsidRDefault="00426CBB" w:rsidP="007870C2">
            <w:pPr>
              <w:spacing w:before="120" w:after="120"/>
              <w:rPr>
                <w:rFonts w:ascii="Arial" w:hAnsi="Arial" w:cs="Arial"/>
                <w:sz w:val="22"/>
                <w:szCs w:val="22"/>
              </w:rPr>
            </w:pPr>
            <w:bookmarkStart w:id="0" w:name="_Hlk515968265"/>
            <w:r w:rsidRPr="00006AF8">
              <w:rPr>
                <w:rFonts w:ascii="Arial" w:hAnsi="Arial" w:cs="Arial"/>
                <w:sz w:val="22"/>
                <w:szCs w:val="22"/>
              </w:rPr>
              <w:t xml:space="preserve">1. </w:t>
            </w:r>
            <w:r w:rsidR="0041217C" w:rsidRPr="0041217C">
              <w:rPr>
                <w:rFonts w:ascii="Arial" w:hAnsi="Arial" w:cs="Arial"/>
                <w:sz w:val="22"/>
                <w:szCs w:val="22"/>
              </w:rPr>
              <w:t>Facilitate communication through effective linkages among health, criminal justice and social service sectors, and between local committees.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1B06A"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The Toronto Regional coordinator, provides administrative support to four Local HSJCC, the Toronto Service Resolution Project Committee and participates in: </w:t>
            </w:r>
          </w:p>
          <w:p w14:paraId="5589B3D7"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4 Toronto Regional meetings.</w:t>
            </w:r>
          </w:p>
          <w:p w14:paraId="1EC5171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 4 Steering Committee meetings.</w:t>
            </w:r>
          </w:p>
          <w:p w14:paraId="0A12F0D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20 Local meetings.</w:t>
            </w:r>
          </w:p>
          <w:p w14:paraId="13AD759E" w14:textId="57520243" w:rsidR="00924112" w:rsidRPr="00924112" w:rsidRDefault="00924112" w:rsidP="00924112">
            <w:pPr>
              <w:spacing w:before="120" w:after="120"/>
              <w:rPr>
                <w:rFonts w:ascii="Arial" w:hAnsi="Arial" w:cs="Arial"/>
                <w:i/>
                <w:sz w:val="22"/>
                <w:szCs w:val="22"/>
              </w:rPr>
            </w:pPr>
            <w:r>
              <w:rPr>
                <w:rFonts w:ascii="Arial" w:hAnsi="Arial" w:cs="Arial"/>
                <w:i/>
                <w:sz w:val="22"/>
                <w:szCs w:val="22"/>
              </w:rPr>
              <w:t xml:space="preserve">4 Provincial </w:t>
            </w:r>
            <w:r w:rsidRPr="00924112">
              <w:rPr>
                <w:rFonts w:ascii="Arial" w:hAnsi="Arial" w:cs="Arial"/>
                <w:i/>
                <w:sz w:val="22"/>
                <w:szCs w:val="22"/>
              </w:rPr>
              <w:t>Kn</w:t>
            </w:r>
            <w:r w:rsidR="006F4165">
              <w:rPr>
                <w:rFonts w:ascii="Arial" w:hAnsi="Arial" w:cs="Arial"/>
                <w:i/>
                <w:sz w:val="22"/>
                <w:szCs w:val="22"/>
              </w:rPr>
              <w:t>owledge Exchange Committee (CKE</w:t>
            </w:r>
            <w:r w:rsidRPr="00924112">
              <w:rPr>
                <w:rFonts w:ascii="Arial" w:hAnsi="Arial" w:cs="Arial"/>
                <w:i/>
                <w:sz w:val="22"/>
                <w:szCs w:val="22"/>
              </w:rPr>
              <w:t>)</w:t>
            </w:r>
            <w:r>
              <w:rPr>
                <w:rFonts w:ascii="Arial" w:hAnsi="Arial" w:cs="Arial"/>
                <w:i/>
                <w:sz w:val="22"/>
                <w:szCs w:val="22"/>
              </w:rPr>
              <w:t xml:space="preserve"> </w:t>
            </w:r>
            <w:r w:rsidRPr="00924112">
              <w:rPr>
                <w:rFonts w:ascii="Arial" w:hAnsi="Arial" w:cs="Arial"/>
                <w:i/>
                <w:sz w:val="22"/>
                <w:szCs w:val="22"/>
              </w:rPr>
              <w:t xml:space="preserve">meetings. </w:t>
            </w:r>
          </w:p>
          <w:p w14:paraId="0085F34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 Toronto Service </w:t>
            </w:r>
            <w:r w:rsidRPr="00924112">
              <w:rPr>
                <w:rFonts w:ascii="Arial" w:hAnsi="Arial" w:cs="Arial"/>
                <w:i/>
                <w:sz w:val="22"/>
                <w:szCs w:val="22"/>
              </w:rPr>
              <w:lastRenderedPageBreak/>
              <w:t>Resolution Project Committee meetings</w:t>
            </w:r>
          </w:p>
          <w:p w14:paraId="2DD2020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Toronto Regional Chair attends P-HSJCC meetings.</w:t>
            </w:r>
          </w:p>
          <w:p w14:paraId="6CA53C62" w14:textId="45D18489" w:rsidR="00924112" w:rsidRPr="00924112" w:rsidRDefault="006F4165" w:rsidP="00924112">
            <w:pPr>
              <w:spacing w:before="120" w:after="120"/>
              <w:rPr>
                <w:rFonts w:ascii="Arial" w:hAnsi="Arial" w:cs="Arial"/>
                <w:i/>
                <w:sz w:val="22"/>
                <w:szCs w:val="22"/>
              </w:rPr>
            </w:pPr>
            <w:r>
              <w:rPr>
                <w:rFonts w:ascii="Arial" w:hAnsi="Arial" w:cs="Arial"/>
                <w:i/>
                <w:sz w:val="22"/>
                <w:szCs w:val="22"/>
              </w:rPr>
              <w:t>12-</w:t>
            </w:r>
            <w:r w:rsidR="00924112" w:rsidRPr="00924112">
              <w:rPr>
                <w:rFonts w:ascii="Arial" w:hAnsi="Arial" w:cs="Arial"/>
                <w:i/>
                <w:sz w:val="22"/>
                <w:szCs w:val="22"/>
              </w:rPr>
              <w:t>20 committee members attending T-HSJCC meetings.</w:t>
            </w:r>
          </w:p>
          <w:p w14:paraId="1A0A5F85"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40-60 committee members attending Local HSJCC meetings</w:t>
            </w:r>
          </w:p>
          <w:p w14:paraId="1AFF405E"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10-35 participants at the Local Lunch and Learns.</w:t>
            </w:r>
          </w:p>
          <w:p w14:paraId="4D5521D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20-120 participants register for the North York Lunch and Learn webinar.</w:t>
            </w:r>
          </w:p>
          <w:p w14:paraId="55FF8706"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Circulate current information about the human services and justice issues.</w:t>
            </w:r>
          </w:p>
          <w:p w14:paraId="46EBD62F"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lastRenderedPageBreak/>
              <w:t>Maintain and circulate Regional, Local and TSRP membership lists.</w:t>
            </w:r>
          </w:p>
          <w:p w14:paraId="60849D3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Continue to distribute regular regional and local meeting minutes. </w:t>
            </w:r>
          </w:p>
          <w:p w14:paraId="5A904682"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Update PHSJCC website with local/regional membership contact information and local resources. </w:t>
            </w:r>
          </w:p>
          <w:p w14:paraId="6BEDC8E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Regional Chair provides updates about identified issues at the P-HSJCC meetings.</w:t>
            </w:r>
          </w:p>
          <w:p w14:paraId="1C416AC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Local Co-chairs provide updates about identified issues at the T-HSJCC meetings.</w:t>
            </w:r>
          </w:p>
          <w:p w14:paraId="14A985B2"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8-10 new members joining the </w:t>
            </w:r>
            <w:r w:rsidRPr="00924112">
              <w:rPr>
                <w:rFonts w:ascii="Arial" w:hAnsi="Arial" w:cs="Arial"/>
                <w:i/>
                <w:sz w:val="22"/>
                <w:szCs w:val="22"/>
              </w:rPr>
              <w:lastRenderedPageBreak/>
              <w:t xml:space="preserve">Regional/Locals committee. </w:t>
            </w:r>
          </w:p>
          <w:p w14:paraId="467AC2BF"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8-10 welcome packages sent.</w:t>
            </w:r>
          </w:p>
          <w:p w14:paraId="6E8E055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45 Toronto Regional members maintained.</w:t>
            </w:r>
          </w:p>
          <w:p w14:paraId="59706A72"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240 Local and Regional HSJCCs members maintained.</w:t>
            </w:r>
          </w:p>
          <w:p w14:paraId="48B070F4"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20 Toronto Service Resolution Project Committee members maintained.</w:t>
            </w:r>
          </w:p>
          <w:p w14:paraId="33EA1CCE" w14:textId="644EEDFC" w:rsidR="00924112" w:rsidRPr="00924112" w:rsidRDefault="006F4165" w:rsidP="00924112">
            <w:pPr>
              <w:spacing w:before="120" w:after="120"/>
              <w:rPr>
                <w:rFonts w:ascii="Arial" w:hAnsi="Arial" w:cs="Arial"/>
                <w:i/>
                <w:sz w:val="22"/>
                <w:szCs w:val="22"/>
              </w:rPr>
            </w:pPr>
            <w:r>
              <w:rPr>
                <w:rFonts w:ascii="Arial" w:hAnsi="Arial" w:cs="Arial"/>
                <w:i/>
                <w:sz w:val="22"/>
                <w:szCs w:val="22"/>
              </w:rPr>
              <w:t xml:space="preserve"># </w:t>
            </w:r>
            <w:r w:rsidR="00924112" w:rsidRPr="00924112">
              <w:rPr>
                <w:rFonts w:ascii="Arial" w:hAnsi="Arial" w:cs="Arial"/>
                <w:i/>
                <w:sz w:val="22"/>
                <w:szCs w:val="22"/>
              </w:rPr>
              <w:t>of members who identify as being part of equity seeking groups</w:t>
            </w:r>
          </w:p>
          <w:p w14:paraId="0F86BAC4" w14:textId="375FCE59" w:rsidR="00426CBB" w:rsidRPr="003842CC" w:rsidRDefault="00924112" w:rsidP="00924112">
            <w:pPr>
              <w:spacing w:before="120" w:after="120"/>
              <w:rPr>
                <w:rFonts w:ascii="Arial" w:hAnsi="Arial" w:cs="Arial"/>
                <w:i/>
                <w:sz w:val="22"/>
                <w:szCs w:val="22"/>
              </w:rPr>
            </w:pPr>
            <w:r w:rsidRPr="00924112">
              <w:rPr>
                <w:rFonts w:ascii="Arial" w:hAnsi="Arial" w:cs="Arial"/>
                <w:i/>
                <w:sz w:val="22"/>
                <w:szCs w:val="22"/>
              </w:rPr>
              <w:t>Produce year - end regional and local member’s evaluation and membership confirmation.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CD92E"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lastRenderedPageBreak/>
              <w:t xml:space="preserve">Increased knowledge exchange between systems and services with respect to how to support individuals with mental health and addictions issues who </w:t>
            </w:r>
            <w:proofErr w:type="gramStart"/>
            <w:r w:rsidRPr="006414EB">
              <w:rPr>
                <w:rFonts w:ascii="Arial" w:hAnsi="Arial" w:cs="Arial"/>
                <w:i/>
                <w:sz w:val="22"/>
                <w:szCs w:val="22"/>
              </w:rPr>
              <w:t>come into contact with</w:t>
            </w:r>
            <w:proofErr w:type="gramEnd"/>
            <w:r w:rsidRPr="006414EB">
              <w:rPr>
                <w:rFonts w:ascii="Arial" w:hAnsi="Arial" w:cs="Arial"/>
                <w:i/>
                <w:sz w:val="22"/>
                <w:szCs w:val="22"/>
              </w:rPr>
              <w:t xml:space="preserve"> the justice system. </w:t>
            </w:r>
          </w:p>
          <w:p w14:paraId="5E0482B1"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Increased usefulness of information sharing.</w:t>
            </w:r>
          </w:p>
          <w:p w14:paraId="6E1696FE"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Increased collaboration and awareness of client-centred approaches to improve coordination and transitions between services and sectors for individuals who </w:t>
            </w:r>
            <w:proofErr w:type="gramStart"/>
            <w:r w:rsidRPr="006414EB">
              <w:rPr>
                <w:rFonts w:ascii="Arial" w:hAnsi="Arial" w:cs="Arial"/>
                <w:i/>
                <w:sz w:val="22"/>
                <w:szCs w:val="22"/>
              </w:rPr>
              <w:t>come into contact with</w:t>
            </w:r>
            <w:proofErr w:type="gramEnd"/>
            <w:r w:rsidRPr="006414EB">
              <w:rPr>
                <w:rFonts w:ascii="Arial" w:hAnsi="Arial" w:cs="Arial"/>
                <w:i/>
                <w:sz w:val="22"/>
                <w:szCs w:val="22"/>
              </w:rPr>
              <w:t xml:space="preserve"> the justice system.</w:t>
            </w:r>
          </w:p>
          <w:p w14:paraId="73AB6E2E"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Strengthened partnerships to improve coordination and transitions between services </w:t>
            </w:r>
            <w:r w:rsidRPr="006414EB">
              <w:rPr>
                <w:rFonts w:ascii="Arial" w:hAnsi="Arial" w:cs="Arial"/>
                <w:i/>
                <w:sz w:val="22"/>
                <w:szCs w:val="22"/>
              </w:rPr>
              <w:lastRenderedPageBreak/>
              <w:t>and sectors.</w:t>
            </w:r>
          </w:p>
          <w:p w14:paraId="12AEC7BC"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Maintained and increased representation from across sectors and equity seeking groups such as Aboriginal, people with lived experience, families and seniors. </w:t>
            </w:r>
          </w:p>
          <w:p w14:paraId="3EB7B89C" w14:textId="563135DC" w:rsidR="00426CBB" w:rsidRDefault="006414EB" w:rsidP="006414EB">
            <w:pPr>
              <w:spacing w:before="120" w:after="120"/>
              <w:rPr>
                <w:rFonts w:ascii="Arial" w:hAnsi="Arial" w:cs="Arial"/>
                <w:i/>
                <w:sz w:val="22"/>
                <w:szCs w:val="22"/>
              </w:rPr>
            </w:pPr>
            <w:r w:rsidRPr="006414EB">
              <w:rPr>
                <w:rFonts w:ascii="Arial" w:hAnsi="Arial" w:cs="Arial"/>
                <w:i/>
                <w:sz w:val="22"/>
                <w:szCs w:val="22"/>
              </w:rPr>
              <w:t xml:space="preserve">Increased the knowledge and awareness of emerging issues and best-practices re: individuals who </w:t>
            </w:r>
            <w:proofErr w:type="gramStart"/>
            <w:r w:rsidRPr="006414EB">
              <w:rPr>
                <w:rFonts w:ascii="Arial" w:hAnsi="Arial" w:cs="Arial"/>
                <w:i/>
                <w:sz w:val="22"/>
                <w:szCs w:val="22"/>
              </w:rPr>
              <w:t>come into contact with</w:t>
            </w:r>
            <w:proofErr w:type="gramEnd"/>
            <w:r w:rsidRPr="006414EB">
              <w:rPr>
                <w:rFonts w:ascii="Arial" w:hAnsi="Arial" w:cs="Arial"/>
                <w:i/>
                <w:sz w:val="22"/>
                <w:szCs w:val="22"/>
              </w:rPr>
              <w:t xml:space="preserve"> the justice system and support community safety.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2167C" w14:textId="1E69C4E6"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708411501"/>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1</w:t>
            </w:r>
          </w:p>
          <w:p w14:paraId="01955669" w14:textId="03EADD60"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845080458"/>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2</w:t>
            </w:r>
            <w:r w:rsidR="00426CBB">
              <w:rPr>
                <w:rFonts w:ascii="Arial" w:hAnsi="Arial" w:cs="Arial"/>
                <w:sz w:val="22"/>
                <w:szCs w:val="22"/>
              </w:rPr>
              <w:br/>
            </w:r>
            <w:sdt>
              <w:sdtPr>
                <w:rPr>
                  <w:rFonts w:ascii="Arial" w:hAnsi="Arial" w:cs="Arial"/>
                  <w:sz w:val="22"/>
                  <w:szCs w:val="22"/>
                </w:rPr>
                <w:id w:val="1617022348"/>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3</w:t>
            </w:r>
          </w:p>
          <w:p w14:paraId="5920B8EF" w14:textId="629FE6BC"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291827668"/>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4</w:t>
            </w:r>
          </w:p>
          <w:p w14:paraId="57638AE8" w14:textId="77777777" w:rsidR="00426CBB" w:rsidRPr="00E908D7" w:rsidRDefault="00DC2604" w:rsidP="00F74AFD">
            <w:pPr>
              <w:rPr>
                <w:rFonts w:ascii="Arial" w:hAnsi="Arial" w:cs="Arial"/>
                <w:sz w:val="22"/>
                <w:szCs w:val="22"/>
              </w:rPr>
            </w:pPr>
            <w:sdt>
              <w:sdtPr>
                <w:rPr>
                  <w:rFonts w:ascii="Arial" w:hAnsi="Arial" w:cs="Arial"/>
                  <w:sz w:val="22"/>
                  <w:szCs w:val="22"/>
                </w:rPr>
                <w:id w:val="-1365284171"/>
                <w14:checkbox>
                  <w14:checked w14:val="0"/>
                  <w14:checkedState w14:val="2612" w14:font="MS Gothic"/>
                  <w14:uncheckedState w14:val="2610" w14:font="MS Gothic"/>
                </w14:checkbox>
              </w:sdtPr>
              <w:sdtEndPr/>
              <w:sdtContent>
                <w:r w:rsidR="00426CBB">
                  <w:rPr>
                    <w:rFonts w:ascii="MS Gothic" w:eastAsia="MS Gothic" w:hAnsi="MS Gothic" w:cs="Arial" w:hint="eastAsia"/>
                    <w:sz w:val="22"/>
                    <w:szCs w:val="22"/>
                  </w:rPr>
                  <w:t>☐</w:t>
                </w:r>
              </w:sdtContent>
            </w:sdt>
            <w:r w:rsidR="00426CBB">
              <w:rPr>
                <w:rFonts w:ascii="Arial" w:hAnsi="Arial" w:cs="Arial"/>
                <w:sz w:val="22"/>
                <w:szCs w:val="22"/>
              </w:rPr>
              <w:t xml:space="preserve"> Pillar 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4C2AC" w14:textId="77777777" w:rsidR="00426CBB" w:rsidRDefault="00426CBB" w:rsidP="007870C2">
            <w:pPr>
              <w:spacing w:before="120" w:after="120"/>
              <w:rPr>
                <w:rFonts w:ascii="Arial" w:hAnsi="Arial" w:cs="Arial"/>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95604" w14:textId="77777777" w:rsidR="00426CBB" w:rsidRDefault="00426CBB" w:rsidP="007870C2">
            <w:pPr>
              <w:spacing w:before="120" w:after="120"/>
              <w:rPr>
                <w:rFonts w:ascii="Arial" w:hAnsi="Arial" w:cs="Arial"/>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A0875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Held 3 Toronto Regional meetings during June, December and February.</w:t>
            </w:r>
          </w:p>
          <w:p w14:paraId="3D75EBC7"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38 committee members attended 3 meetings. 18 members attended the meetings regularly. Each meeting has an average of 13 members. Total membership is 48.</w:t>
            </w:r>
          </w:p>
          <w:p w14:paraId="6FE307D5"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Held 2 Toronto Steering Committee meetings during </w:t>
            </w:r>
            <w:r w:rsidRPr="0041217C">
              <w:rPr>
                <w:rFonts w:ascii="Arial" w:hAnsi="Arial" w:cs="Arial"/>
                <w:i/>
                <w:sz w:val="22"/>
                <w:szCs w:val="22"/>
              </w:rPr>
              <w:lastRenderedPageBreak/>
              <w:t>June, and December.</w:t>
            </w:r>
          </w:p>
          <w:p w14:paraId="73B06EB6"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Each meeting has an average of 4 members. Total membership is 13.</w:t>
            </w:r>
          </w:p>
          <w:p w14:paraId="52943187"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Held 21 Local meetings.</w:t>
            </w:r>
          </w:p>
          <w:p w14:paraId="1A3CFA29"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Toronto Regional Co-chairs attend the P-HSJCC meetings.</w:t>
            </w:r>
          </w:p>
          <w:p w14:paraId="3055C2E0"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269 committee members attended 21 Local HSJCC meetings. 53 members attended the meetings regularly. Local meetings have an average of 52 members.</w:t>
            </w:r>
          </w:p>
          <w:p w14:paraId="6521C5E4"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Circulated current information about </w:t>
            </w:r>
            <w:r w:rsidRPr="0041217C">
              <w:rPr>
                <w:rFonts w:ascii="Arial" w:hAnsi="Arial" w:cs="Arial"/>
                <w:i/>
                <w:sz w:val="22"/>
                <w:szCs w:val="22"/>
              </w:rPr>
              <w:lastRenderedPageBreak/>
              <w:t xml:space="preserve">the human services and justice sector such as training opportunities, job postings, available services, new programs, workshops, information, educational resources, and community events. </w:t>
            </w:r>
          </w:p>
          <w:p w14:paraId="5BB1B6B6"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Maintain and circulate Regional and Local membership lists.</w:t>
            </w:r>
          </w:p>
          <w:p w14:paraId="4BBB39C3"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Continue with regular Regional and Local meetings and minutes distribution. </w:t>
            </w:r>
          </w:p>
          <w:p w14:paraId="68A3B8EA"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Update PHSJCC website with Local/Regional membership </w:t>
            </w:r>
            <w:r w:rsidRPr="0041217C">
              <w:rPr>
                <w:rFonts w:ascii="Arial" w:hAnsi="Arial" w:cs="Arial"/>
                <w:i/>
                <w:sz w:val="22"/>
                <w:szCs w:val="22"/>
              </w:rPr>
              <w:lastRenderedPageBreak/>
              <w:t xml:space="preserve">contact information and local resources. </w:t>
            </w:r>
          </w:p>
          <w:p w14:paraId="6BF9E95C"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Regional Co-chairs provide updates regarding identified issues at the P-HSJCC meetings</w:t>
            </w:r>
          </w:p>
          <w:p w14:paraId="6D7A4E07"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Local Co-chairs provide updates about identified issues at the T-HSJCC meetings.</w:t>
            </w:r>
          </w:p>
          <w:p w14:paraId="08105A0F"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 3 new members joining the Regional committee. </w:t>
            </w:r>
          </w:p>
          <w:p w14:paraId="765B9A22"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37 new members joined the Locals committee. </w:t>
            </w:r>
          </w:p>
          <w:p w14:paraId="3334FC65"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46 Regional/Local welcome packages sent out.</w:t>
            </w:r>
          </w:p>
          <w:p w14:paraId="12C373DA"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48 Toronto </w:t>
            </w:r>
            <w:r w:rsidRPr="0041217C">
              <w:rPr>
                <w:rFonts w:ascii="Arial" w:hAnsi="Arial" w:cs="Arial"/>
                <w:i/>
                <w:sz w:val="22"/>
                <w:szCs w:val="22"/>
              </w:rPr>
              <w:lastRenderedPageBreak/>
              <w:t xml:space="preserve">Regional maintained members. </w:t>
            </w:r>
          </w:p>
          <w:p w14:paraId="6F403EC5"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278 Local and Regional HSJCCs maintained members.</w:t>
            </w:r>
          </w:p>
          <w:p w14:paraId="0EB4FDD6"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Year - end Regional and Local member’s evaluation and membership confirmation.</w:t>
            </w:r>
          </w:p>
          <w:p w14:paraId="507AAE5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The Toronto Regional coordinator provides administrative support to four Local HSJCC. </w:t>
            </w:r>
          </w:p>
          <w:p w14:paraId="1D3CF28A" w14:textId="2238E657" w:rsidR="00426CBB" w:rsidRDefault="00426CBB" w:rsidP="007870C2">
            <w:pPr>
              <w:spacing w:before="120" w:after="120"/>
              <w:rPr>
                <w:rFonts w:ascii="Arial" w:hAnsi="Arial" w:cs="Arial"/>
                <w:i/>
                <w:sz w:val="22"/>
                <w:szCs w:val="22"/>
              </w:rPr>
            </w:pP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606B0672"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lastRenderedPageBreak/>
              <w:t xml:space="preserve">Increased cross-sectoral communication on Toronto Service Resolution Project, Implications of the </w:t>
            </w:r>
            <w:proofErr w:type="spellStart"/>
            <w:r w:rsidRPr="0041217C">
              <w:rPr>
                <w:rFonts w:ascii="Arial" w:hAnsi="Arial" w:cs="Arial"/>
                <w:i/>
                <w:sz w:val="22"/>
                <w:szCs w:val="22"/>
              </w:rPr>
              <w:t>Loku</w:t>
            </w:r>
            <w:proofErr w:type="spellEnd"/>
            <w:r w:rsidRPr="0041217C">
              <w:rPr>
                <w:rFonts w:ascii="Arial" w:hAnsi="Arial" w:cs="Arial"/>
                <w:i/>
                <w:sz w:val="22"/>
                <w:szCs w:val="22"/>
              </w:rPr>
              <w:t xml:space="preserve"> Inquest, Provincial Secretariat, Métis Nation of Ontario (MNO), Community Justice Centre- Moss Park, Access to Transportation.</w:t>
            </w:r>
          </w:p>
          <w:p w14:paraId="04E33DB3"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Increased communication between systems and services leads to effective and on going cross-sectoral </w:t>
            </w:r>
            <w:r w:rsidRPr="0041217C">
              <w:rPr>
                <w:rFonts w:ascii="Arial" w:hAnsi="Arial" w:cs="Arial"/>
                <w:i/>
                <w:sz w:val="22"/>
                <w:szCs w:val="22"/>
              </w:rPr>
              <w:lastRenderedPageBreak/>
              <w:t>co-ordination, shared responsibility and planning.</w:t>
            </w:r>
          </w:p>
          <w:p w14:paraId="1CC2C04A"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Conducted annual members’ evaluation and membership confirmation to ensure information is accurate and up-to-date.</w:t>
            </w:r>
          </w:p>
          <w:p w14:paraId="76579C90"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100% of Regional committee members agree that the meetings are helpful and informative.</w:t>
            </w:r>
          </w:p>
          <w:p w14:paraId="1A1E3DAC"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100% of Regional committee members agree that they are informed about the activities of the HSJCC.</w:t>
            </w:r>
          </w:p>
          <w:p w14:paraId="15309E9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Added membership resulted in increased cross-sectoral coordination, </w:t>
            </w:r>
            <w:r w:rsidRPr="0041217C">
              <w:rPr>
                <w:rFonts w:ascii="Arial" w:hAnsi="Arial" w:cs="Arial"/>
                <w:i/>
                <w:sz w:val="22"/>
                <w:szCs w:val="22"/>
              </w:rPr>
              <w:lastRenderedPageBreak/>
              <w:t xml:space="preserve">planning and collaboration  </w:t>
            </w:r>
          </w:p>
          <w:p w14:paraId="0541D08B"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3 new members joined the Regional committee from – North York General Hospital, Métis Nation of Ontario and the Empowerment Council.</w:t>
            </w:r>
          </w:p>
          <w:p w14:paraId="48EA205D" w14:textId="1CFCA09E"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37 new members joined the Local committees from – Schizophrenia Society of Ontario, Centre for Urban Health Solutions, Toronto Police Service(3) Toronto Bail Program (3) Toronto South Detention Centre (TSDC) Aboriginal Legal Services(2), Métis Nation of </w:t>
            </w:r>
            <w:r w:rsidRPr="0041217C">
              <w:rPr>
                <w:rFonts w:ascii="Arial" w:hAnsi="Arial" w:cs="Arial"/>
                <w:i/>
                <w:sz w:val="22"/>
                <w:szCs w:val="22"/>
              </w:rPr>
              <w:lastRenderedPageBreak/>
              <w:t>Ontario (MNO), John Howard Society of Ontario, The Works/Toronto, City of Toronto Safety and Well Being Unit, Nikki Knows, Direct Your Life, North York General Hospital(2) Probation and Parole (2) Voices From Th</w:t>
            </w:r>
            <w:r w:rsidR="006F4165">
              <w:rPr>
                <w:rFonts w:ascii="Arial" w:hAnsi="Arial" w:cs="Arial"/>
                <w:i/>
                <w:sz w:val="22"/>
                <w:szCs w:val="22"/>
              </w:rPr>
              <w:t xml:space="preserve">e Streets(2), Dream Team, Cota, </w:t>
            </w:r>
            <w:r w:rsidRPr="0041217C">
              <w:rPr>
                <w:rFonts w:ascii="Arial" w:hAnsi="Arial" w:cs="Arial"/>
                <w:i/>
                <w:sz w:val="22"/>
                <w:szCs w:val="22"/>
              </w:rPr>
              <w:t xml:space="preserve">The Centre for Addiction and Mental Health(CAMH), Toronto Housing, Homes First, Toronto East Detention Centre(3) Salvation Army, The Scarborough Hospital, Judiciary (JP) Canadian </w:t>
            </w:r>
            <w:r w:rsidR="00021CD8">
              <w:rPr>
                <w:rFonts w:ascii="Arial" w:hAnsi="Arial" w:cs="Arial"/>
                <w:i/>
                <w:sz w:val="22"/>
                <w:szCs w:val="22"/>
              </w:rPr>
              <w:t xml:space="preserve">Mental Health </w:t>
            </w:r>
            <w:r w:rsidR="00021CD8">
              <w:rPr>
                <w:rFonts w:ascii="Arial" w:hAnsi="Arial" w:cs="Arial"/>
                <w:i/>
                <w:sz w:val="22"/>
                <w:szCs w:val="22"/>
              </w:rPr>
              <w:lastRenderedPageBreak/>
              <w:t>Association(CMHA) 2)</w:t>
            </w:r>
            <w:r w:rsidRPr="0041217C">
              <w:rPr>
                <w:rFonts w:ascii="Arial" w:hAnsi="Arial" w:cs="Arial"/>
                <w:i/>
                <w:sz w:val="22"/>
                <w:szCs w:val="22"/>
              </w:rPr>
              <w:t xml:space="preserve"> Community Head Injury Resource Service (CHIRS). </w:t>
            </w:r>
          </w:p>
          <w:p w14:paraId="58E86EA5"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87.5 % of Regional members who completed the member evaluation identified as female, 12.5% as male, 0% as LGBTQ, 0% Indigenous, 25% as Racialized/visible minority, 0% as person with a disability</w:t>
            </w:r>
          </w:p>
          <w:p w14:paraId="4631587F" w14:textId="67E98821" w:rsidR="00426CBB" w:rsidRDefault="0041217C" w:rsidP="0041217C">
            <w:pPr>
              <w:spacing w:before="120" w:after="120"/>
              <w:rPr>
                <w:rFonts w:ascii="Arial" w:hAnsi="Arial" w:cs="Arial"/>
                <w:i/>
                <w:sz w:val="22"/>
                <w:szCs w:val="22"/>
              </w:rPr>
            </w:pPr>
            <w:r w:rsidRPr="0041217C">
              <w:rPr>
                <w:rFonts w:ascii="Arial" w:hAnsi="Arial" w:cs="Arial"/>
                <w:i/>
                <w:sz w:val="22"/>
                <w:szCs w:val="22"/>
              </w:rPr>
              <w:t xml:space="preserve">Toronto Regional Co-chairs attend the Provincial HSJCC meetings. They report on the Toronto Regional identified issues and priorities resulting in increased coordination, </w:t>
            </w:r>
            <w:r w:rsidRPr="0041217C">
              <w:rPr>
                <w:rFonts w:ascii="Arial" w:hAnsi="Arial" w:cs="Arial"/>
                <w:i/>
                <w:sz w:val="22"/>
                <w:szCs w:val="22"/>
              </w:rPr>
              <w:lastRenderedPageBreak/>
              <w:t>planning and collaboration by building capacity and sharing responsibility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0646A8" w14:textId="77777777" w:rsidR="00741874" w:rsidRPr="00741874" w:rsidRDefault="00741874" w:rsidP="00741874">
            <w:pPr>
              <w:spacing w:before="120" w:after="120"/>
              <w:rPr>
                <w:rFonts w:ascii="Arial" w:hAnsi="Arial" w:cs="Arial"/>
                <w:i/>
                <w:sz w:val="22"/>
                <w:szCs w:val="22"/>
              </w:rPr>
            </w:pPr>
            <w:r w:rsidRPr="00741874">
              <w:rPr>
                <w:rFonts w:ascii="Arial" w:hAnsi="Arial" w:cs="Arial"/>
                <w:i/>
                <w:sz w:val="22"/>
                <w:szCs w:val="22"/>
              </w:rPr>
              <w:lastRenderedPageBreak/>
              <w:t>$30,528.00 Coordinator</w:t>
            </w:r>
          </w:p>
          <w:p w14:paraId="7BD16C7A" w14:textId="77777777" w:rsidR="00741874" w:rsidRPr="00741874" w:rsidRDefault="00741874" w:rsidP="00741874">
            <w:pPr>
              <w:spacing w:before="120" w:after="120"/>
              <w:rPr>
                <w:rFonts w:ascii="Arial" w:hAnsi="Arial" w:cs="Arial"/>
                <w:i/>
                <w:sz w:val="22"/>
                <w:szCs w:val="22"/>
              </w:rPr>
            </w:pPr>
          </w:p>
          <w:p w14:paraId="2C3B6F2B" w14:textId="77777777" w:rsidR="00741874" w:rsidRPr="00741874" w:rsidRDefault="00741874" w:rsidP="00741874">
            <w:pPr>
              <w:spacing w:before="120" w:after="120"/>
              <w:rPr>
                <w:rFonts w:ascii="Arial" w:hAnsi="Arial" w:cs="Arial"/>
                <w:i/>
                <w:sz w:val="22"/>
                <w:szCs w:val="22"/>
              </w:rPr>
            </w:pPr>
          </w:p>
          <w:p w14:paraId="7F249F5B" w14:textId="77777777" w:rsidR="00741874" w:rsidRPr="00741874" w:rsidRDefault="00741874" w:rsidP="00741874">
            <w:pPr>
              <w:spacing w:before="120" w:after="120"/>
              <w:rPr>
                <w:rFonts w:ascii="Arial" w:hAnsi="Arial" w:cs="Arial"/>
                <w:i/>
                <w:sz w:val="22"/>
                <w:szCs w:val="22"/>
              </w:rPr>
            </w:pPr>
          </w:p>
          <w:p w14:paraId="3B0264FD" w14:textId="77777777" w:rsidR="00741874" w:rsidRPr="00741874" w:rsidRDefault="00741874" w:rsidP="00741874">
            <w:pPr>
              <w:spacing w:before="120" w:after="120"/>
              <w:rPr>
                <w:rFonts w:ascii="Arial" w:hAnsi="Arial" w:cs="Arial"/>
                <w:i/>
                <w:sz w:val="22"/>
                <w:szCs w:val="22"/>
              </w:rPr>
            </w:pPr>
          </w:p>
          <w:p w14:paraId="08494162" w14:textId="78485949" w:rsidR="00426CBB" w:rsidRDefault="00741874" w:rsidP="00741874">
            <w:pPr>
              <w:spacing w:before="120" w:after="120"/>
              <w:rPr>
                <w:rFonts w:ascii="Arial" w:hAnsi="Arial" w:cs="Arial"/>
                <w:i/>
                <w:sz w:val="22"/>
                <w:szCs w:val="22"/>
              </w:rPr>
            </w:pPr>
            <w:r w:rsidRPr="00741874">
              <w:rPr>
                <w:rFonts w:ascii="Arial" w:hAnsi="Arial" w:cs="Arial"/>
                <w:i/>
                <w:sz w:val="22"/>
                <w:szCs w:val="22"/>
              </w:rPr>
              <w:t>$606.00 Mileage</w:t>
            </w:r>
          </w:p>
        </w:tc>
      </w:tr>
      <w:tr w:rsidR="008302D6" w14:paraId="6F28DC8D" w14:textId="7D5E03F8" w:rsidTr="006414EB">
        <w:trPr>
          <w:trHeight w:val="1295"/>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E3B8D" w14:textId="7EAB668D" w:rsidR="00426CBB" w:rsidRPr="00006AF8" w:rsidRDefault="00426CBB" w:rsidP="00F74AFD">
            <w:pPr>
              <w:spacing w:before="120" w:after="120"/>
              <w:rPr>
                <w:rFonts w:ascii="Arial" w:hAnsi="Arial" w:cs="Arial"/>
                <w:sz w:val="22"/>
                <w:szCs w:val="22"/>
              </w:rPr>
            </w:pPr>
            <w:r>
              <w:rPr>
                <w:rFonts w:ascii="Arial" w:hAnsi="Arial" w:cs="Arial"/>
                <w:sz w:val="22"/>
                <w:szCs w:val="22"/>
              </w:rPr>
              <w:lastRenderedPageBreak/>
              <w:t>2.</w:t>
            </w:r>
            <w:r w:rsidR="0041217C">
              <w:rPr>
                <w:rFonts w:ascii="Arial" w:hAnsi="Arial" w:cs="Arial"/>
                <w:sz w:val="22"/>
                <w:szCs w:val="22"/>
              </w:rPr>
              <w:t xml:space="preserve"> </w:t>
            </w:r>
            <w:r w:rsidR="0041217C" w:rsidRPr="0041217C">
              <w:rPr>
                <w:rFonts w:ascii="Arial" w:hAnsi="Arial" w:cs="Arial"/>
                <w:sz w:val="22"/>
                <w:szCs w:val="22"/>
              </w:rPr>
              <w:t>To assist in identifying issues with respect to service delivery and capacity.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2EB0F" w14:textId="77777777" w:rsidR="006F4165" w:rsidRPr="006F4165" w:rsidRDefault="006F4165" w:rsidP="006F4165">
            <w:pPr>
              <w:spacing w:before="120" w:after="120"/>
              <w:rPr>
                <w:rFonts w:ascii="Arial" w:hAnsi="Arial" w:cs="Arial"/>
                <w:i/>
                <w:sz w:val="22"/>
                <w:szCs w:val="22"/>
              </w:rPr>
            </w:pPr>
            <w:r w:rsidRPr="006F4165">
              <w:rPr>
                <w:rFonts w:ascii="Arial" w:hAnsi="Arial" w:cs="Arial"/>
                <w:i/>
                <w:sz w:val="22"/>
                <w:szCs w:val="22"/>
              </w:rPr>
              <w:t xml:space="preserve">Committee members continue to work collaboratively utilizing a participatory group decision-making model. </w:t>
            </w:r>
          </w:p>
          <w:p w14:paraId="2670A4F3" w14:textId="77777777" w:rsidR="006F4165" w:rsidRPr="006F4165" w:rsidRDefault="006F4165" w:rsidP="006F4165">
            <w:pPr>
              <w:spacing w:before="120" w:after="120"/>
              <w:rPr>
                <w:rFonts w:ascii="Arial" w:hAnsi="Arial" w:cs="Arial"/>
                <w:i/>
                <w:sz w:val="22"/>
                <w:szCs w:val="22"/>
              </w:rPr>
            </w:pPr>
            <w:r w:rsidRPr="006F4165">
              <w:rPr>
                <w:rFonts w:ascii="Arial" w:hAnsi="Arial" w:cs="Arial"/>
                <w:i/>
                <w:sz w:val="22"/>
                <w:szCs w:val="22"/>
              </w:rPr>
              <w:t>Continue to have Locals, TSRP and Justice Collaborative updates appear as standing agenda items at every meeting.</w:t>
            </w:r>
          </w:p>
          <w:p w14:paraId="4A74B38D" w14:textId="77777777" w:rsidR="006F4165" w:rsidRPr="006F4165" w:rsidRDefault="006F4165" w:rsidP="006F4165">
            <w:pPr>
              <w:pStyle w:val="NoSpacing"/>
              <w:rPr>
                <w:rFonts w:ascii="Arial" w:hAnsi="Arial" w:cs="Arial"/>
                <w:sz w:val="22"/>
                <w:szCs w:val="22"/>
              </w:rPr>
            </w:pPr>
            <w:r w:rsidRPr="006F4165">
              <w:rPr>
                <w:rFonts w:ascii="Arial" w:hAnsi="Arial" w:cs="Arial"/>
                <w:sz w:val="22"/>
                <w:szCs w:val="22"/>
              </w:rPr>
              <w:t xml:space="preserve">Collaborate with the TSRP in addressing system barriers for people involved with the justice sector who face multiple barriers to service access due </w:t>
            </w:r>
            <w:r w:rsidRPr="006F4165">
              <w:rPr>
                <w:rFonts w:ascii="Arial" w:hAnsi="Arial" w:cs="Arial"/>
                <w:sz w:val="22"/>
                <w:szCs w:val="22"/>
              </w:rPr>
              <w:lastRenderedPageBreak/>
              <w:t>to</w:t>
            </w:r>
          </w:p>
          <w:p w14:paraId="110F789A" w14:textId="7A1907AE" w:rsidR="00426CBB" w:rsidRPr="003842CC" w:rsidRDefault="006F4165" w:rsidP="006F4165">
            <w:pPr>
              <w:pStyle w:val="NoSpacing"/>
            </w:pPr>
            <w:r w:rsidRPr="006F4165">
              <w:rPr>
                <w:rFonts w:ascii="Arial" w:hAnsi="Arial" w:cs="Arial"/>
                <w:sz w:val="22"/>
                <w:szCs w:val="22"/>
              </w:rPr>
              <w:t>systemic barriers.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3320B" w14:textId="695BB8EF"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lastRenderedPageBreak/>
              <w:t>Strengthened coordination and collaboration between huma</w:t>
            </w:r>
            <w:r>
              <w:rPr>
                <w:rFonts w:ascii="Arial" w:hAnsi="Arial" w:cs="Arial"/>
                <w:i/>
                <w:sz w:val="22"/>
                <w:szCs w:val="22"/>
              </w:rPr>
              <w:t>n services and justice sectors.</w:t>
            </w:r>
          </w:p>
          <w:p w14:paraId="19926066" w14:textId="1A0380ED" w:rsidR="00426CBB" w:rsidRDefault="006414EB" w:rsidP="006414EB">
            <w:pPr>
              <w:spacing w:before="120" w:after="120"/>
              <w:rPr>
                <w:rFonts w:ascii="Arial" w:hAnsi="Arial" w:cs="Arial"/>
                <w:i/>
                <w:sz w:val="22"/>
                <w:szCs w:val="22"/>
              </w:rPr>
            </w:pPr>
            <w:r w:rsidRPr="006414EB">
              <w:rPr>
                <w:rFonts w:ascii="Arial" w:hAnsi="Arial" w:cs="Arial"/>
                <w:i/>
                <w:sz w:val="22"/>
                <w:szCs w:val="22"/>
              </w:rPr>
              <w:t xml:space="preserve">Advanced development of solutions to address systemic issues that negatively impact individuals who </w:t>
            </w:r>
            <w:proofErr w:type="gramStart"/>
            <w:r w:rsidRPr="006414EB">
              <w:rPr>
                <w:rFonts w:ascii="Arial" w:hAnsi="Arial" w:cs="Arial"/>
                <w:i/>
                <w:sz w:val="22"/>
                <w:szCs w:val="22"/>
              </w:rPr>
              <w:t>come into contact with</w:t>
            </w:r>
            <w:proofErr w:type="gramEnd"/>
            <w:r w:rsidRPr="006414EB">
              <w:rPr>
                <w:rFonts w:ascii="Arial" w:hAnsi="Arial" w:cs="Arial"/>
                <w:i/>
                <w:sz w:val="22"/>
                <w:szCs w:val="22"/>
              </w:rPr>
              <w:t xml:space="preserve"> the justice system.</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8E23A" w14:textId="23BE5E68"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7645396"/>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1</w:t>
            </w:r>
          </w:p>
          <w:p w14:paraId="615B953F" w14:textId="02EEC6F3"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963317523"/>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2</w:t>
            </w:r>
            <w:r w:rsidR="00426CBB">
              <w:rPr>
                <w:rFonts w:ascii="Arial" w:hAnsi="Arial" w:cs="Arial"/>
                <w:sz w:val="22"/>
                <w:szCs w:val="22"/>
              </w:rPr>
              <w:br/>
            </w:r>
            <w:sdt>
              <w:sdtPr>
                <w:rPr>
                  <w:rFonts w:ascii="Arial" w:hAnsi="Arial" w:cs="Arial"/>
                  <w:sz w:val="22"/>
                  <w:szCs w:val="22"/>
                </w:rPr>
                <w:id w:val="-1593931782"/>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3</w:t>
            </w:r>
          </w:p>
          <w:p w14:paraId="11798B59" w14:textId="5DD53375"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795443679"/>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4</w:t>
            </w:r>
          </w:p>
          <w:p w14:paraId="7EE399AA" w14:textId="77777777" w:rsidR="00426CBB" w:rsidRPr="00E908D7" w:rsidRDefault="00DC2604" w:rsidP="00F74AFD">
            <w:pPr>
              <w:rPr>
                <w:rFonts w:ascii="Arial" w:hAnsi="Arial" w:cs="Arial"/>
                <w:sz w:val="22"/>
                <w:szCs w:val="22"/>
              </w:rPr>
            </w:pPr>
            <w:sdt>
              <w:sdtPr>
                <w:rPr>
                  <w:rFonts w:ascii="Arial" w:hAnsi="Arial" w:cs="Arial"/>
                  <w:sz w:val="22"/>
                  <w:szCs w:val="22"/>
                </w:rPr>
                <w:id w:val="518592269"/>
                <w14:checkbox>
                  <w14:checked w14:val="0"/>
                  <w14:checkedState w14:val="2612" w14:font="MS Gothic"/>
                  <w14:uncheckedState w14:val="2610" w14:font="MS Gothic"/>
                </w14:checkbox>
              </w:sdtPr>
              <w:sdtEndPr/>
              <w:sdtContent>
                <w:r w:rsidR="00426CBB">
                  <w:rPr>
                    <w:rFonts w:ascii="MS Gothic" w:eastAsia="MS Gothic" w:hAnsi="MS Gothic" w:cs="Arial" w:hint="eastAsia"/>
                    <w:sz w:val="22"/>
                    <w:szCs w:val="22"/>
                  </w:rPr>
                  <w:t>☐</w:t>
                </w:r>
              </w:sdtContent>
            </w:sdt>
            <w:r w:rsidR="00426CBB">
              <w:rPr>
                <w:rFonts w:ascii="Arial" w:hAnsi="Arial" w:cs="Arial"/>
                <w:sz w:val="22"/>
                <w:szCs w:val="22"/>
              </w:rPr>
              <w:t xml:space="preserve"> Pillar 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B01C5" w14:textId="77777777" w:rsidR="00426CBB" w:rsidRDefault="00426CBB" w:rsidP="00F74AFD">
            <w:pPr>
              <w:spacing w:before="120" w:after="120"/>
              <w:rPr>
                <w:rFonts w:ascii="Arial" w:hAnsi="Arial" w:cs="Arial"/>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26566" w14:textId="77777777" w:rsidR="00426CBB" w:rsidRDefault="00426CBB" w:rsidP="00F74AFD">
            <w:pPr>
              <w:spacing w:before="120" w:after="120"/>
              <w:rPr>
                <w:rFonts w:ascii="Arial" w:hAnsi="Arial" w:cs="Arial"/>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ED4261"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Continued to provide Regional Updates to the Provincial HSJCC meetings.</w:t>
            </w:r>
          </w:p>
          <w:p w14:paraId="7BCFDBDF" w14:textId="191842EE" w:rsidR="00426CBB" w:rsidRDefault="0041217C" w:rsidP="0041217C">
            <w:pPr>
              <w:spacing w:before="120" w:after="120"/>
              <w:rPr>
                <w:rFonts w:ascii="Arial" w:hAnsi="Arial" w:cs="Arial"/>
                <w:i/>
                <w:sz w:val="22"/>
                <w:szCs w:val="22"/>
              </w:rPr>
            </w:pPr>
            <w:r w:rsidRPr="0041217C">
              <w:rPr>
                <w:rFonts w:ascii="Arial" w:hAnsi="Arial" w:cs="Arial"/>
                <w:i/>
                <w:sz w:val="22"/>
                <w:szCs w:val="22"/>
              </w:rPr>
              <w:t>Committee members continue to work collaboratively utilizing a participatory group decision-making model.</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E2AE2"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Regional Updates were submitted to the Provincial HSJCC.</w:t>
            </w:r>
          </w:p>
          <w:p w14:paraId="223008C7"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Member evaluation was conducted demonstrating increased collaboration and coordination between human services and justice sector. </w:t>
            </w:r>
          </w:p>
          <w:p w14:paraId="27CD8A9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Participatory decision-making improves members involvement and increases cross-sectoral </w:t>
            </w:r>
            <w:r w:rsidRPr="0041217C">
              <w:rPr>
                <w:rFonts w:ascii="Arial" w:hAnsi="Arial" w:cs="Arial"/>
                <w:i/>
                <w:sz w:val="22"/>
                <w:szCs w:val="22"/>
              </w:rPr>
              <w:lastRenderedPageBreak/>
              <w:t>collaboration.</w:t>
            </w:r>
          </w:p>
          <w:p w14:paraId="7032FD35" w14:textId="3C780DDE" w:rsidR="00426CBB" w:rsidRDefault="0041217C" w:rsidP="00F74AFD">
            <w:pPr>
              <w:spacing w:before="120" w:after="120"/>
              <w:rPr>
                <w:rFonts w:ascii="Arial" w:hAnsi="Arial" w:cs="Arial"/>
                <w:i/>
                <w:sz w:val="22"/>
                <w:szCs w:val="22"/>
              </w:rPr>
            </w:pPr>
            <w:r w:rsidRPr="0041217C">
              <w:rPr>
                <w:rFonts w:ascii="Arial" w:hAnsi="Arial" w:cs="Arial"/>
                <w:i/>
                <w:sz w:val="22"/>
                <w:szCs w:val="22"/>
              </w:rPr>
              <w:t>Increased Regional and Local collaboration, coordination and planning with the Toronto Service Resolution Project (TSRP) in addressing system barriers for people involved with the justice sector who face multiple challenges due to systemic barrier</w:t>
            </w:r>
            <w:r>
              <w:rPr>
                <w:rFonts w:ascii="Arial" w:hAnsi="Arial" w:cs="Arial"/>
                <w:i/>
                <w:sz w:val="22"/>
                <w:szCs w:val="22"/>
              </w:rPr>
              <w:t xml:space="preserv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B4A37" w14:textId="0E9805A9" w:rsidR="00426CBB" w:rsidRDefault="00DC2604" w:rsidP="00F74AFD">
            <w:pPr>
              <w:spacing w:before="120" w:after="120"/>
              <w:rPr>
                <w:rFonts w:ascii="Arial" w:hAnsi="Arial" w:cs="Arial"/>
                <w:i/>
                <w:sz w:val="22"/>
                <w:szCs w:val="22"/>
              </w:rPr>
            </w:pPr>
            <w:r>
              <w:rPr>
                <w:rFonts w:ascii="Arial" w:hAnsi="Arial" w:cs="Arial"/>
                <w:i/>
                <w:sz w:val="22"/>
                <w:szCs w:val="22"/>
              </w:rPr>
              <w:lastRenderedPageBreak/>
              <w:t>$20,000 (Paym</w:t>
            </w:r>
            <w:r w:rsidR="00741874" w:rsidRPr="00741874">
              <w:rPr>
                <w:rFonts w:ascii="Arial" w:hAnsi="Arial" w:cs="Arial"/>
                <w:i/>
                <w:sz w:val="22"/>
                <w:szCs w:val="22"/>
              </w:rPr>
              <w:t>e</w:t>
            </w:r>
            <w:r>
              <w:rPr>
                <w:rFonts w:ascii="Arial" w:hAnsi="Arial" w:cs="Arial"/>
                <w:i/>
                <w:sz w:val="22"/>
                <w:szCs w:val="22"/>
              </w:rPr>
              <w:t>n</w:t>
            </w:r>
            <w:r w:rsidR="00741874" w:rsidRPr="00741874">
              <w:rPr>
                <w:rFonts w:ascii="Arial" w:hAnsi="Arial" w:cs="Arial"/>
                <w:i/>
                <w:sz w:val="22"/>
                <w:szCs w:val="22"/>
              </w:rPr>
              <w:t>ts to Fred Victor Service Resolution Initiative)</w:t>
            </w:r>
          </w:p>
        </w:tc>
      </w:tr>
      <w:tr w:rsidR="008302D6" w14:paraId="0837A700" w14:textId="03EAE30C" w:rsidTr="00741874">
        <w:trPr>
          <w:trHeight w:val="586"/>
        </w:trPr>
        <w:tc>
          <w:tcPr>
            <w:tcW w:w="2552"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0DA208A2" w14:textId="621593F2" w:rsidR="00426CBB" w:rsidRPr="00006AF8" w:rsidRDefault="00426CBB" w:rsidP="00F74AFD">
            <w:pPr>
              <w:spacing w:before="120" w:after="120"/>
              <w:rPr>
                <w:rFonts w:ascii="Arial" w:hAnsi="Arial" w:cs="Arial"/>
                <w:sz w:val="22"/>
                <w:szCs w:val="22"/>
              </w:rPr>
            </w:pPr>
            <w:r>
              <w:rPr>
                <w:rFonts w:ascii="Arial" w:hAnsi="Arial" w:cs="Arial"/>
                <w:sz w:val="22"/>
                <w:szCs w:val="22"/>
              </w:rPr>
              <w:t>3.</w:t>
            </w:r>
            <w:r w:rsidR="0041217C">
              <w:rPr>
                <w:rFonts w:ascii="Arial" w:hAnsi="Arial" w:cs="Arial"/>
                <w:sz w:val="22"/>
                <w:szCs w:val="22"/>
              </w:rPr>
              <w:t xml:space="preserve"> </w:t>
            </w:r>
            <w:r w:rsidR="0041217C" w:rsidRPr="0041217C">
              <w:rPr>
                <w:rFonts w:ascii="Arial" w:hAnsi="Arial" w:cs="Arial"/>
                <w:sz w:val="22"/>
                <w:szCs w:val="22"/>
              </w:rPr>
              <w:t>Work collaboratively to address issues such as access to and duplication of services.</w:t>
            </w:r>
          </w:p>
        </w:tc>
        <w:tc>
          <w:tcPr>
            <w:tcW w:w="241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51FFA04" w14:textId="77777777" w:rsidR="0030178A" w:rsidRPr="0030178A" w:rsidRDefault="0030178A" w:rsidP="0030178A">
            <w:pPr>
              <w:spacing w:before="120" w:after="120"/>
              <w:rPr>
                <w:rFonts w:ascii="Arial" w:hAnsi="Arial" w:cs="Arial"/>
                <w:i/>
                <w:sz w:val="22"/>
                <w:szCs w:val="22"/>
              </w:rPr>
            </w:pPr>
            <w:r w:rsidRPr="0030178A">
              <w:rPr>
                <w:rFonts w:ascii="Arial" w:hAnsi="Arial" w:cs="Arial"/>
                <w:i/>
                <w:sz w:val="22"/>
                <w:szCs w:val="22"/>
              </w:rPr>
              <w:t>Formalize the TSRP partnership and share responsibility by signing and maintaining the MOU agreement.</w:t>
            </w:r>
          </w:p>
          <w:p w14:paraId="1C31E8A0" w14:textId="06C73782" w:rsidR="00426CBB" w:rsidRPr="003842CC" w:rsidRDefault="0030178A" w:rsidP="0030178A">
            <w:pPr>
              <w:spacing w:before="120" w:after="120"/>
              <w:rPr>
                <w:rFonts w:ascii="Arial" w:hAnsi="Arial" w:cs="Arial"/>
                <w:i/>
                <w:sz w:val="22"/>
                <w:szCs w:val="22"/>
              </w:rPr>
            </w:pPr>
            <w:r w:rsidRPr="0030178A">
              <w:rPr>
                <w:rFonts w:ascii="Arial" w:hAnsi="Arial" w:cs="Arial"/>
                <w:i/>
                <w:sz w:val="22"/>
                <w:szCs w:val="22"/>
              </w:rPr>
              <w:t xml:space="preserve">Provide feedback to the Provincial System Support Program, </w:t>
            </w:r>
            <w:r w:rsidRPr="0030178A">
              <w:rPr>
                <w:rFonts w:ascii="Arial" w:hAnsi="Arial" w:cs="Arial"/>
                <w:i/>
                <w:sz w:val="22"/>
                <w:szCs w:val="22"/>
              </w:rPr>
              <w:lastRenderedPageBreak/>
              <w:t>GTA Region/CAMH.</w:t>
            </w:r>
          </w:p>
        </w:tc>
        <w:tc>
          <w:tcPr>
            <w:tcW w:w="3402" w:type="dxa"/>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473E4E05"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lastRenderedPageBreak/>
              <w:t xml:space="preserve">Enhanced awareness about the Toronto Service Resolution Project Committee at the Local, Regional and Provincial HSJCC meetings by providing regular reports. </w:t>
            </w:r>
          </w:p>
          <w:p w14:paraId="3C43F2A7"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Enhanced awareness about the Provincial System Support Program, GTA Region at the </w:t>
            </w:r>
            <w:r w:rsidRPr="006414EB">
              <w:rPr>
                <w:rFonts w:ascii="Arial" w:hAnsi="Arial" w:cs="Arial"/>
                <w:i/>
                <w:sz w:val="22"/>
                <w:szCs w:val="22"/>
              </w:rPr>
              <w:lastRenderedPageBreak/>
              <w:t xml:space="preserve">Regional and Provincial HSJCC meetings by providing regular reports. </w:t>
            </w:r>
          </w:p>
          <w:p w14:paraId="15C0CC88"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 collaboration and coordination for problem solving/resolution of systemic issues that impact individuals who come into contact (or are at risk of involvement) with the justice system.</w:t>
            </w:r>
          </w:p>
          <w:p w14:paraId="20734B69"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Continued with shared accountability</w:t>
            </w:r>
          </w:p>
          <w:p w14:paraId="0220B1FF"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Reviewed minutes to ensure participatory group decision making.</w:t>
            </w:r>
          </w:p>
          <w:p w14:paraId="3B59359D"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Ensured Action Items are followed up with to allow for problem solving service coordination, at every meeting.</w:t>
            </w:r>
          </w:p>
          <w:p w14:paraId="686AA7CB"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Improved functioning and quality of life re: the social determinants of health that impact individuals who </w:t>
            </w:r>
            <w:proofErr w:type="gramStart"/>
            <w:r w:rsidRPr="006414EB">
              <w:rPr>
                <w:rFonts w:ascii="Arial" w:hAnsi="Arial" w:cs="Arial"/>
                <w:i/>
                <w:sz w:val="22"/>
                <w:szCs w:val="22"/>
              </w:rPr>
              <w:t>come into contact with</w:t>
            </w:r>
            <w:proofErr w:type="gramEnd"/>
            <w:r w:rsidRPr="006414EB">
              <w:rPr>
                <w:rFonts w:ascii="Arial" w:hAnsi="Arial" w:cs="Arial"/>
                <w:i/>
                <w:sz w:val="22"/>
                <w:szCs w:val="22"/>
              </w:rPr>
              <w:t xml:space="preserve"> the justice system.</w:t>
            </w:r>
          </w:p>
          <w:p w14:paraId="41B5F753" w14:textId="6EBCBC50" w:rsidR="00426CBB" w:rsidRDefault="006414EB" w:rsidP="006414EB">
            <w:pPr>
              <w:spacing w:before="120" w:after="120"/>
              <w:rPr>
                <w:rFonts w:ascii="Arial" w:hAnsi="Arial" w:cs="Arial"/>
                <w:i/>
                <w:sz w:val="22"/>
                <w:szCs w:val="22"/>
              </w:rPr>
            </w:pPr>
            <w:r w:rsidRPr="006414EB">
              <w:rPr>
                <w:rFonts w:ascii="Arial" w:hAnsi="Arial" w:cs="Arial"/>
                <w:i/>
                <w:sz w:val="22"/>
                <w:szCs w:val="22"/>
              </w:rPr>
              <w:lastRenderedPageBreak/>
              <w:t xml:space="preserve"> Reduced recidivis</w:t>
            </w:r>
            <w:r>
              <w:rPr>
                <w:rFonts w:ascii="Arial" w:hAnsi="Arial" w:cs="Arial"/>
                <w:i/>
                <w:sz w:val="22"/>
                <w:szCs w:val="22"/>
              </w:rPr>
              <w:t>m by supporting improved client</w:t>
            </w:r>
            <w:r w:rsidRPr="006414EB">
              <w:rPr>
                <w:rFonts w:ascii="Arial" w:hAnsi="Arial" w:cs="Arial"/>
                <w:i/>
                <w:sz w:val="22"/>
                <w:szCs w:val="22"/>
              </w:rPr>
              <w:t xml:space="preserve"> outcomes.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E03A4" w14:textId="2134DA99"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557670410"/>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1</w:t>
            </w:r>
          </w:p>
          <w:p w14:paraId="6C3E9845" w14:textId="1781B507"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557210553"/>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2</w:t>
            </w:r>
            <w:r w:rsidR="00426CBB">
              <w:rPr>
                <w:rFonts w:ascii="Arial" w:hAnsi="Arial" w:cs="Arial"/>
                <w:sz w:val="22"/>
                <w:szCs w:val="22"/>
              </w:rPr>
              <w:br/>
            </w:r>
            <w:sdt>
              <w:sdtPr>
                <w:rPr>
                  <w:rFonts w:ascii="Arial" w:hAnsi="Arial" w:cs="Arial"/>
                  <w:sz w:val="22"/>
                  <w:szCs w:val="22"/>
                </w:rPr>
                <w:id w:val="835570424"/>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3</w:t>
            </w:r>
          </w:p>
          <w:p w14:paraId="38648C46" w14:textId="2F765202"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95561916"/>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4</w:t>
            </w:r>
          </w:p>
          <w:p w14:paraId="046620FD" w14:textId="77777777" w:rsidR="00426CBB" w:rsidRPr="00E908D7" w:rsidRDefault="00DC2604" w:rsidP="00F74AFD">
            <w:pPr>
              <w:rPr>
                <w:rFonts w:ascii="Arial" w:hAnsi="Arial" w:cs="Arial"/>
                <w:sz w:val="22"/>
                <w:szCs w:val="22"/>
              </w:rPr>
            </w:pPr>
            <w:sdt>
              <w:sdtPr>
                <w:rPr>
                  <w:rFonts w:ascii="Arial" w:hAnsi="Arial" w:cs="Arial"/>
                  <w:sz w:val="22"/>
                  <w:szCs w:val="22"/>
                </w:rPr>
                <w:id w:val="-1382317817"/>
                <w14:checkbox>
                  <w14:checked w14:val="0"/>
                  <w14:checkedState w14:val="2612" w14:font="MS Gothic"/>
                  <w14:uncheckedState w14:val="2610" w14:font="MS Gothic"/>
                </w14:checkbox>
              </w:sdtPr>
              <w:sdtEndPr/>
              <w:sdtContent>
                <w:r w:rsidR="00426CBB">
                  <w:rPr>
                    <w:rFonts w:ascii="MS Gothic" w:eastAsia="MS Gothic" w:hAnsi="MS Gothic" w:cs="Arial" w:hint="eastAsia"/>
                    <w:sz w:val="22"/>
                    <w:szCs w:val="22"/>
                  </w:rPr>
                  <w:t>☐</w:t>
                </w:r>
              </w:sdtContent>
            </w:sdt>
            <w:r w:rsidR="00426CBB">
              <w:rPr>
                <w:rFonts w:ascii="Arial" w:hAnsi="Arial" w:cs="Arial"/>
                <w:sz w:val="22"/>
                <w:szCs w:val="22"/>
              </w:rPr>
              <w:t xml:space="preserve"> Pillar 5</w:t>
            </w:r>
          </w:p>
        </w:tc>
        <w:tc>
          <w:tcPr>
            <w:tcW w:w="1560" w:type="dxa"/>
            <w:tcBorders>
              <w:top w:val="single" w:sz="4" w:space="0" w:color="auto"/>
              <w:left w:val="single" w:sz="4" w:space="0" w:color="auto"/>
              <w:bottom w:val="single" w:sz="8" w:space="0" w:color="auto"/>
              <w:right w:val="single" w:sz="8" w:space="0" w:color="auto"/>
            </w:tcBorders>
            <w:shd w:val="clear" w:color="auto" w:fill="F2F2F2" w:themeFill="background1" w:themeFillShade="F2"/>
          </w:tcPr>
          <w:p w14:paraId="5D0C4F4B" w14:textId="77777777" w:rsidR="00426CBB" w:rsidRDefault="00426CBB" w:rsidP="00F74AFD">
            <w:pPr>
              <w:spacing w:before="120" w:after="120"/>
              <w:rPr>
                <w:rFonts w:ascii="Arial" w:hAnsi="Arial" w:cs="Arial"/>
                <w:i/>
                <w:sz w:val="22"/>
                <w:szCs w:val="22"/>
              </w:rPr>
            </w:pPr>
          </w:p>
        </w:tc>
        <w:tc>
          <w:tcPr>
            <w:tcW w:w="170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53DAE1B7" w14:textId="77777777" w:rsidR="00426CBB" w:rsidRDefault="00426CBB" w:rsidP="00F74AFD">
            <w:pPr>
              <w:spacing w:before="120" w:after="120"/>
              <w:rPr>
                <w:rFonts w:ascii="Arial" w:hAnsi="Arial" w:cs="Arial"/>
                <w:i/>
                <w:sz w:val="22"/>
                <w:szCs w:val="22"/>
              </w:rPr>
            </w:pPr>
          </w:p>
        </w:tc>
        <w:tc>
          <w:tcPr>
            <w:tcW w:w="2126" w:type="dxa"/>
            <w:tcBorders>
              <w:top w:val="single" w:sz="4" w:space="0" w:color="auto"/>
              <w:left w:val="single" w:sz="8" w:space="0" w:color="auto"/>
              <w:bottom w:val="single" w:sz="8" w:space="0" w:color="auto"/>
              <w:right w:val="single" w:sz="8" w:space="0" w:color="auto"/>
            </w:tcBorders>
            <w:shd w:val="clear" w:color="auto" w:fill="FFFFFF" w:themeFill="background1"/>
          </w:tcPr>
          <w:p w14:paraId="256175AC"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Maintained the Toronto Service Resolution Project partnership with the Provincial System Support Program CAMH by providing feedback on findings and </w:t>
            </w:r>
            <w:r w:rsidRPr="0041217C">
              <w:rPr>
                <w:rFonts w:ascii="Arial" w:hAnsi="Arial" w:cs="Arial"/>
                <w:i/>
                <w:sz w:val="22"/>
                <w:szCs w:val="22"/>
              </w:rPr>
              <w:lastRenderedPageBreak/>
              <w:t>sustained the MOU agreement.</w:t>
            </w:r>
          </w:p>
          <w:p w14:paraId="26EC2140"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The Service Resolution Project hired a New Justice Coordinator. She is being seconded from her position at Fred Victor for one day per week. New position funds provided by the T-HSJCC.  </w:t>
            </w:r>
          </w:p>
          <w:p w14:paraId="4BC45EF4"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Provided feedback to the Provincial System Support Program, GTA Region/CAMH, Toronto Service Resolution Project, Métis Nation of Ontario and Community Justice Centre – Moss </w:t>
            </w:r>
            <w:r w:rsidRPr="0041217C">
              <w:rPr>
                <w:rFonts w:ascii="Arial" w:hAnsi="Arial" w:cs="Arial"/>
                <w:i/>
                <w:sz w:val="22"/>
                <w:szCs w:val="22"/>
              </w:rPr>
              <w:lastRenderedPageBreak/>
              <w:t>Park.</w:t>
            </w:r>
          </w:p>
          <w:p w14:paraId="3C4AD1BA" w14:textId="4438D89D" w:rsidR="00426CBB" w:rsidRDefault="00426CBB" w:rsidP="00F74AFD">
            <w:pPr>
              <w:spacing w:before="120" w:after="120"/>
              <w:rPr>
                <w:rFonts w:ascii="Arial" w:hAnsi="Arial" w:cs="Arial"/>
                <w:i/>
                <w:sz w:val="22"/>
                <w:szCs w:val="22"/>
              </w:rPr>
            </w:pPr>
          </w:p>
        </w:tc>
        <w:tc>
          <w:tcPr>
            <w:tcW w:w="2263" w:type="dxa"/>
            <w:tcBorders>
              <w:top w:val="single" w:sz="4" w:space="0" w:color="auto"/>
              <w:left w:val="single" w:sz="8" w:space="0" w:color="auto"/>
              <w:bottom w:val="single" w:sz="8" w:space="0" w:color="auto"/>
              <w:right w:val="single" w:sz="8" w:space="0" w:color="auto"/>
            </w:tcBorders>
            <w:shd w:val="clear" w:color="auto" w:fill="FFFFFF" w:themeFill="background1"/>
          </w:tcPr>
          <w:p w14:paraId="290F97A2"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lastRenderedPageBreak/>
              <w:t xml:space="preserve">Increased shared responsibility, collaboration and coordination between human services and justice sector in addressing system barriers for people involved with </w:t>
            </w:r>
            <w:r w:rsidRPr="0041217C">
              <w:rPr>
                <w:rFonts w:ascii="Arial" w:hAnsi="Arial" w:cs="Arial"/>
                <w:i/>
                <w:sz w:val="22"/>
                <w:szCs w:val="22"/>
              </w:rPr>
              <w:lastRenderedPageBreak/>
              <w:t xml:space="preserve">the justice sector who face multiple challenges due to systemic barriers. </w:t>
            </w:r>
          </w:p>
          <w:p w14:paraId="5638F53F"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Continue to have Locals and Toronto Service Resolution Project (TSRP) updates as an agenda item at every meeting. This increases collaboration, coordination, problem solving and builds capacity. </w:t>
            </w:r>
          </w:p>
          <w:p w14:paraId="62255218"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Increased access to reliable and current information and analysis of human services and justice issues as demonstrated by the member evaluation. </w:t>
            </w:r>
          </w:p>
          <w:p w14:paraId="1D5CB27A" w14:textId="4CCB4540" w:rsidR="00426CBB" w:rsidRDefault="0041217C" w:rsidP="0041217C">
            <w:pPr>
              <w:spacing w:before="120" w:after="120"/>
              <w:rPr>
                <w:rFonts w:ascii="Arial" w:hAnsi="Arial" w:cs="Arial"/>
                <w:i/>
                <w:sz w:val="22"/>
                <w:szCs w:val="22"/>
              </w:rPr>
            </w:pPr>
            <w:r w:rsidRPr="0041217C">
              <w:rPr>
                <w:rFonts w:ascii="Arial" w:hAnsi="Arial" w:cs="Arial"/>
                <w:i/>
                <w:sz w:val="22"/>
                <w:szCs w:val="22"/>
              </w:rPr>
              <w:t xml:space="preserve">We provide a forum </w:t>
            </w:r>
            <w:r w:rsidRPr="0041217C">
              <w:rPr>
                <w:rFonts w:ascii="Arial" w:hAnsi="Arial" w:cs="Arial"/>
                <w:i/>
                <w:sz w:val="22"/>
                <w:szCs w:val="22"/>
              </w:rPr>
              <w:lastRenderedPageBreak/>
              <w:t>for data sharing through educational presentations at committee meetings</w:t>
            </w:r>
          </w:p>
        </w:tc>
        <w:tc>
          <w:tcPr>
            <w:tcW w:w="1417" w:type="dxa"/>
            <w:tcBorders>
              <w:top w:val="single" w:sz="4" w:space="0" w:color="auto"/>
              <w:left w:val="single" w:sz="8" w:space="0" w:color="auto"/>
              <w:bottom w:val="single" w:sz="8" w:space="0" w:color="auto"/>
              <w:right w:val="single" w:sz="8" w:space="0" w:color="auto"/>
            </w:tcBorders>
            <w:shd w:val="clear" w:color="auto" w:fill="FFFFFF" w:themeFill="background1"/>
          </w:tcPr>
          <w:p w14:paraId="6514E646" w14:textId="21DD94E4" w:rsidR="00426CBB" w:rsidRDefault="00741874" w:rsidP="00F74AFD">
            <w:pPr>
              <w:spacing w:before="120" w:after="120"/>
              <w:rPr>
                <w:rFonts w:ascii="Arial" w:hAnsi="Arial" w:cs="Arial"/>
                <w:i/>
                <w:sz w:val="22"/>
                <w:szCs w:val="22"/>
              </w:rPr>
            </w:pPr>
            <w:r w:rsidRPr="00741874">
              <w:rPr>
                <w:rFonts w:ascii="Arial" w:hAnsi="Arial" w:cs="Arial"/>
                <w:i/>
                <w:sz w:val="22"/>
                <w:szCs w:val="22"/>
              </w:rPr>
              <w:lastRenderedPageBreak/>
              <w:t>$417 Honorarium</w:t>
            </w:r>
          </w:p>
        </w:tc>
      </w:tr>
      <w:bookmarkEnd w:id="0"/>
      <w:tr w:rsidR="008302D6" w14:paraId="226EACCE" w14:textId="6DD2FDFE" w:rsidTr="006414EB">
        <w:trPr>
          <w:trHeight w:val="1569"/>
        </w:trPr>
        <w:tc>
          <w:tcPr>
            <w:tcW w:w="25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0E52B6" w14:textId="29FC4F17" w:rsidR="00426CBB" w:rsidRPr="00006AF8" w:rsidRDefault="00426CBB" w:rsidP="00F74AFD">
            <w:pPr>
              <w:spacing w:before="120" w:after="120"/>
              <w:rPr>
                <w:rFonts w:ascii="Arial" w:hAnsi="Arial" w:cs="Arial"/>
                <w:sz w:val="22"/>
                <w:szCs w:val="22"/>
              </w:rPr>
            </w:pPr>
            <w:r>
              <w:rPr>
                <w:rFonts w:ascii="Arial" w:hAnsi="Arial" w:cs="Arial"/>
                <w:sz w:val="22"/>
                <w:szCs w:val="22"/>
              </w:rPr>
              <w:lastRenderedPageBreak/>
              <w:t>4.</w:t>
            </w:r>
            <w:r w:rsidR="0041217C">
              <w:t xml:space="preserve"> </w:t>
            </w:r>
            <w:r w:rsidR="0041217C" w:rsidRPr="0041217C">
              <w:rPr>
                <w:rFonts w:ascii="Arial" w:hAnsi="Arial" w:cs="Arial"/>
                <w:sz w:val="22"/>
                <w:szCs w:val="22"/>
              </w:rPr>
              <w:t>Consult with Toronto local committees to determine predominant issues.</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D384971"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Continue to hold regular steering committee meetings and distribute minutes.</w:t>
            </w:r>
          </w:p>
          <w:p w14:paraId="536660B2"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Continue to have Local HSJCCs updates at every meeting.</w:t>
            </w:r>
          </w:p>
          <w:p w14:paraId="1998750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Committee members provide input regarding presentation topics.</w:t>
            </w:r>
          </w:p>
          <w:p w14:paraId="08CEDB7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Continue to provide as a last resort transportation and food vouchers to individuals who </w:t>
            </w:r>
            <w:proofErr w:type="gramStart"/>
            <w:r w:rsidRPr="00924112">
              <w:rPr>
                <w:rFonts w:ascii="Arial" w:hAnsi="Arial" w:cs="Arial"/>
                <w:i/>
                <w:sz w:val="22"/>
                <w:szCs w:val="22"/>
              </w:rPr>
              <w:t>come into contact with</w:t>
            </w:r>
            <w:proofErr w:type="gramEnd"/>
            <w:r w:rsidRPr="00924112">
              <w:rPr>
                <w:rFonts w:ascii="Arial" w:hAnsi="Arial" w:cs="Arial"/>
                <w:i/>
                <w:sz w:val="22"/>
                <w:szCs w:val="22"/>
              </w:rPr>
              <w:t xml:space="preserve"> the justice system </w:t>
            </w:r>
            <w:r w:rsidRPr="00924112">
              <w:rPr>
                <w:rFonts w:ascii="Arial" w:hAnsi="Arial" w:cs="Arial"/>
                <w:i/>
                <w:sz w:val="22"/>
                <w:szCs w:val="22"/>
              </w:rPr>
              <w:lastRenderedPageBreak/>
              <w:t xml:space="preserve">following their release. </w:t>
            </w:r>
          </w:p>
          <w:p w14:paraId="02C583F4"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Review quarterly TTC token and food voucher reports from the locals.</w:t>
            </w:r>
          </w:p>
          <w:p w14:paraId="05811A9B" w14:textId="3DEBAE1B" w:rsidR="00924112" w:rsidRPr="000C08D4" w:rsidRDefault="00924112" w:rsidP="000C08D4">
            <w:pPr>
              <w:pStyle w:val="NoSpacing"/>
            </w:pPr>
          </w:p>
          <w:p w14:paraId="44E6614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OUTPUTS RELATED TO LOCAL HSJCC:</w:t>
            </w:r>
          </w:p>
          <w:p w14:paraId="552EF11B" w14:textId="2F6D890F"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Committee members provide updates about new services and programs at every meeting.</w:t>
            </w:r>
          </w:p>
          <w:p w14:paraId="04E46C82"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Collaborate with the Toronto Service Resolution Project (TSRP) to address systemic barriers for people involved with the justice sector experiencing challenges accessing vital services and program. </w:t>
            </w:r>
          </w:p>
          <w:p w14:paraId="4A236695"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lastRenderedPageBreak/>
              <w:t xml:space="preserve">Continue to have, as standing agenda items Service Resolution and Coordination issues.  </w:t>
            </w:r>
          </w:p>
          <w:p w14:paraId="4B23342D"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Committee members have input regarding presentation and Lunch and Learn topics.</w:t>
            </w:r>
          </w:p>
          <w:p w14:paraId="2095783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Analyze identified issues and respond appropriately.</w:t>
            </w:r>
          </w:p>
          <w:p w14:paraId="2131B5F7"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10-15 PowerPoint presentations shared among members.</w:t>
            </w:r>
          </w:p>
          <w:p w14:paraId="0B1E925C"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5-10 research paper shared among members.  </w:t>
            </w:r>
          </w:p>
          <w:p w14:paraId="2EE18DC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Coordinates 8- 12 Locals Lunch and Learns, directed by members input.</w:t>
            </w:r>
          </w:p>
          <w:p w14:paraId="1E096B55"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Collate and review </w:t>
            </w:r>
            <w:r w:rsidRPr="00924112">
              <w:rPr>
                <w:rFonts w:ascii="Arial" w:hAnsi="Arial" w:cs="Arial"/>
                <w:i/>
                <w:sz w:val="22"/>
                <w:szCs w:val="22"/>
              </w:rPr>
              <w:lastRenderedPageBreak/>
              <w:t>Lunch and Learns evaluations.</w:t>
            </w:r>
          </w:p>
          <w:p w14:paraId="6A675366"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Circulate 8-12 resources from other local HSJCC’s Lunch and Learns.</w:t>
            </w:r>
          </w:p>
          <w:p w14:paraId="18F760C0"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175- 290 participants will attend Lunch and Learns.</w:t>
            </w:r>
          </w:p>
          <w:p w14:paraId="6547606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Fostered openness about different perspectives through open discussion and demonstrating the value and use of evaluation/research and evidence-based practices for decision making. </w:t>
            </w:r>
          </w:p>
          <w:p w14:paraId="7E4ACB5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OUTPUT RELATED TO Scarborough HSJCC</w:t>
            </w:r>
          </w:p>
          <w:p w14:paraId="166722E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Collaborate with the Toronto Service </w:t>
            </w:r>
            <w:r w:rsidRPr="00924112">
              <w:rPr>
                <w:rFonts w:ascii="Arial" w:hAnsi="Arial" w:cs="Arial"/>
                <w:i/>
                <w:sz w:val="22"/>
                <w:szCs w:val="22"/>
              </w:rPr>
              <w:lastRenderedPageBreak/>
              <w:t xml:space="preserve">Resolution Project (TSRP) to address system barriers for people involved with the justice sector who face multiple systemic barriers. </w:t>
            </w:r>
          </w:p>
          <w:p w14:paraId="0DB35D47"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Provide feedback on the Video Adult Fitness Assessment Project.</w:t>
            </w:r>
          </w:p>
          <w:p w14:paraId="350E205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OUTPUT RELATED TO North York HSJCC</w:t>
            </w:r>
          </w:p>
          <w:p w14:paraId="79FBA89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Collaborate with the Toronto Service Resolution Project (TSRP) to address systemic barriers for people involved with the justice sector who face multiple systemic barriers. </w:t>
            </w:r>
          </w:p>
          <w:p w14:paraId="46803DF1"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Coordinate one North York Local Lunch and </w:t>
            </w:r>
            <w:r w:rsidRPr="00924112">
              <w:rPr>
                <w:rFonts w:ascii="Arial" w:hAnsi="Arial" w:cs="Arial"/>
                <w:i/>
                <w:sz w:val="22"/>
                <w:szCs w:val="22"/>
              </w:rPr>
              <w:lastRenderedPageBreak/>
              <w:t>Learn webinar.</w:t>
            </w:r>
          </w:p>
          <w:p w14:paraId="40D5154D"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20-120 attending North York Lunch and Learn webinars.</w:t>
            </w:r>
          </w:p>
          <w:p w14:paraId="499F0124"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OUTPUT RELATED TO</w:t>
            </w:r>
          </w:p>
          <w:p w14:paraId="73FB9792"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Downtown Toronto HSJCC</w:t>
            </w:r>
          </w:p>
          <w:p w14:paraId="15F29F8C"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Collaborate, with and provide feedback to the Toronto Service Resolution Project (TSRP) to address systemic barriers facing people involved with the justice sector. </w:t>
            </w:r>
          </w:p>
          <w:p w14:paraId="17DF79BB" w14:textId="77777777" w:rsidR="00924112" w:rsidRPr="00924112" w:rsidRDefault="00924112" w:rsidP="00924112">
            <w:pPr>
              <w:spacing w:before="120" w:after="120"/>
              <w:rPr>
                <w:rFonts w:ascii="Arial" w:hAnsi="Arial" w:cs="Arial"/>
                <w:i/>
                <w:sz w:val="22"/>
                <w:szCs w:val="22"/>
              </w:rPr>
            </w:pPr>
          </w:p>
          <w:p w14:paraId="734DB36D"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OUTPUT RELATED TO West Toronto HSJCC</w:t>
            </w:r>
          </w:p>
          <w:p w14:paraId="06E95B2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Collaborate with the Toronto Service Resolution Project </w:t>
            </w:r>
            <w:r w:rsidRPr="00924112">
              <w:rPr>
                <w:rFonts w:ascii="Arial" w:hAnsi="Arial" w:cs="Arial"/>
                <w:i/>
                <w:sz w:val="22"/>
                <w:szCs w:val="22"/>
              </w:rPr>
              <w:lastRenderedPageBreak/>
              <w:t xml:space="preserve">(TSRP) to address systemic barriers facing people involved with the justice sector. </w:t>
            </w:r>
          </w:p>
          <w:p w14:paraId="415AB911"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Feedback provided to the Video Bail Program.</w:t>
            </w:r>
          </w:p>
          <w:p w14:paraId="507A891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Provide feedback to the Video Bail Program.</w:t>
            </w:r>
          </w:p>
          <w:p w14:paraId="7287F44B" w14:textId="07EAB90A" w:rsidR="00426CBB" w:rsidRPr="003842CC" w:rsidRDefault="00924112" w:rsidP="00924112">
            <w:pPr>
              <w:spacing w:before="120" w:after="120"/>
              <w:rPr>
                <w:rFonts w:ascii="Arial" w:hAnsi="Arial" w:cs="Arial"/>
                <w:i/>
                <w:sz w:val="22"/>
                <w:szCs w:val="22"/>
              </w:rPr>
            </w:pPr>
            <w:r w:rsidRPr="00924112">
              <w:rPr>
                <w:rFonts w:ascii="Arial" w:hAnsi="Arial" w:cs="Arial"/>
                <w:i/>
                <w:sz w:val="22"/>
                <w:szCs w:val="22"/>
              </w:rPr>
              <w:t>To provide feedback to the Reintegration Centre.</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D380BC"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lastRenderedPageBreak/>
              <w:t xml:space="preserve">There is evidence of engagement and participation from the cross-sectoral membership as identified in the committee’s goals. </w:t>
            </w:r>
          </w:p>
          <w:p w14:paraId="68FE9D5D"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Increased collaboration and coordination to problem solving/resolution of systemic issues that negatively impact individuals who come into contact (or are at risk of involvement) with the justice system.</w:t>
            </w:r>
          </w:p>
          <w:p w14:paraId="0AE7D64D"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Continue with shared accountability.</w:t>
            </w:r>
          </w:p>
          <w:p w14:paraId="7B14EF75"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Reviewed minutes to ensure participatory group decision making took place.</w:t>
            </w:r>
          </w:p>
          <w:p w14:paraId="6D335124"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Ensured Action Items were followed up with at each </w:t>
            </w:r>
            <w:r w:rsidRPr="006414EB">
              <w:rPr>
                <w:rFonts w:ascii="Arial" w:hAnsi="Arial" w:cs="Arial"/>
                <w:i/>
                <w:sz w:val="22"/>
                <w:szCs w:val="22"/>
              </w:rPr>
              <w:lastRenderedPageBreak/>
              <w:t>meeting with a view to problem solving and improved service coordination.</w:t>
            </w:r>
          </w:p>
          <w:p w14:paraId="64BCB2CF"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Improved functioning and quality of life re: the determinants of health that impact individuals who </w:t>
            </w:r>
            <w:proofErr w:type="gramStart"/>
            <w:r w:rsidRPr="006414EB">
              <w:rPr>
                <w:rFonts w:ascii="Arial" w:hAnsi="Arial" w:cs="Arial"/>
                <w:i/>
                <w:sz w:val="22"/>
                <w:szCs w:val="22"/>
              </w:rPr>
              <w:t>come into contact with</w:t>
            </w:r>
            <w:proofErr w:type="gramEnd"/>
            <w:r w:rsidRPr="006414EB">
              <w:rPr>
                <w:rFonts w:ascii="Arial" w:hAnsi="Arial" w:cs="Arial"/>
                <w:i/>
                <w:sz w:val="22"/>
                <w:szCs w:val="22"/>
              </w:rPr>
              <w:t xml:space="preserve"> the justice system.</w:t>
            </w:r>
          </w:p>
          <w:p w14:paraId="36249C39"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 Reduce recidivism by supporting improved client outcomes.</w:t>
            </w:r>
          </w:p>
          <w:p w14:paraId="3589F533"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Increased knowledge and awareness about client-centred best practices and trends as it related to the target population.</w:t>
            </w:r>
          </w:p>
          <w:p w14:paraId="08906BBD"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 knowledge and awareness about mental health and addictions and how they relate to the social determinants of health; housing status, poverty, social isolation, family breakdown etc.</w:t>
            </w:r>
          </w:p>
          <w:p w14:paraId="2781ECB5"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Enhanced knowledge and awareness of the impact of </w:t>
            </w:r>
            <w:r w:rsidRPr="006414EB">
              <w:rPr>
                <w:rFonts w:ascii="Arial" w:hAnsi="Arial" w:cs="Arial"/>
                <w:i/>
                <w:sz w:val="22"/>
                <w:szCs w:val="22"/>
              </w:rPr>
              <w:lastRenderedPageBreak/>
              <w:t>stigma for individuals who come into contact or at risk of involvement with the justice system.</w:t>
            </w:r>
          </w:p>
          <w:p w14:paraId="3E629453" w14:textId="77777777" w:rsidR="006414EB" w:rsidRPr="006414EB" w:rsidRDefault="006414EB" w:rsidP="006414EB">
            <w:pPr>
              <w:spacing w:before="120" w:after="120"/>
              <w:rPr>
                <w:rFonts w:ascii="Arial" w:hAnsi="Arial" w:cs="Arial"/>
                <w:i/>
                <w:sz w:val="22"/>
                <w:szCs w:val="22"/>
              </w:rPr>
            </w:pPr>
          </w:p>
          <w:p w14:paraId="66E1134F" w14:textId="77777777" w:rsidR="006414EB" w:rsidRPr="006414EB" w:rsidRDefault="006414EB" w:rsidP="006414EB">
            <w:pPr>
              <w:spacing w:before="120" w:after="120"/>
              <w:rPr>
                <w:rFonts w:ascii="Arial" w:hAnsi="Arial" w:cs="Arial"/>
                <w:i/>
                <w:sz w:val="22"/>
                <w:szCs w:val="22"/>
              </w:rPr>
            </w:pPr>
          </w:p>
          <w:p w14:paraId="63AEB1C3" w14:textId="77777777" w:rsidR="006414EB" w:rsidRPr="006414EB" w:rsidRDefault="006414EB" w:rsidP="006414EB">
            <w:pPr>
              <w:spacing w:before="120" w:after="120"/>
              <w:rPr>
                <w:rFonts w:ascii="Arial" w:hAnsi="Arial" w:cs="Arial"/>
                <w:i/>
                <w:sz w:val="22"/>
                <w:szCs w:val="22"/>
              </w:rPr>
            </w:pPr>
          </w:p>
          <w:p w14:paraId="3FE66D8A" w14:textId="77777777" w:rsidR="006414EB" w:rsidRPr="006414EB" w:rsidRDefault="006414EB" w:rsidP="006414EB">
            <w:pPr>
              <w:spacing w:before="120" w:after="120"/>
              <w:rPr>
                <w:rFonts w:ascii="Arial" w:hAnsi="Arial" w:cs="Arial"/>
                <w:i/>
                <w:sz w:val="22"/>
                <w:szCs w:val="22"/>
              </w:rPr>
            </w:pPr>
          </w:p>
          <w:p w14:paraId="06052FF6" w14:textId="77777777" w:rsidR="006414EB" w:rsidRPr="006414EB" w:rsidRDefault="006414EB" w:rsidP="006414EB">
            <w:pPr>
              <w:spacing w:before="120" w:after="120"/>
              <w:rPr>
                <w:rFonts w:ascii="Arial" w:hAnsi="Arial" w:cs="Arial"/>
                <w:i/>
                <w:sz w:val="22"/>
                <w:szCs w:val="22"/>
              </w:rPr>
            </w:pPr>
          </w:p>
          <w:p w14:paraId="100DA844" w14:textId="77777777" w:rsidR="006414EB" w:rsidRPr="006414EB" w:rsidRDefault="006414EB" w:rsidP="006414EB">
            <w:pPr>
              <w:spacing w:before="120" w:after="120"/>
              <w:rPr>
                <w:rFonts w:ascii="Arial" w:hAnsi="Arial" w:cs="Arial"/>
                <w:i/>
                <w:sz w:val="22"/>
                <w:szCs w:val="22"/>
              </w:rPr>
            </w:pPr>
          </w:p>
          <w:p w14:paraId="76FCFF82" w14:textId="77777777" w:rsidR="006414EB" w:rsidRPr="006414EB" w:rsidRDefault="006414EB" w:rsidP="006414EB">
            <w:pPr>
              <w:spacing w:before="120" w:after="120"/>
              <w:rPr>
                <w:rFonts w:ascii="Arial" w:hAnsi="Arial" w:cs="Arial"/>
                <w:i/>
                <w:sz w:val="22"/>
                <w:szCs w:val="22"/>
              </w:rPr>
            </w:pPr>
          </w:p>
          <w:p w14:paraId="62E31104" w14:textId="77777777" w:rsidR="006414EB" w:rsidRPr="006414EB" w:rsidRDefault="006414EB" w:rsidP="006414EB">
            <w:pPr>
              <w:spacing w:before="120" w:after="120"/>
              <w:rPr>
                <w:rFonts w:ascii="Arial" w:hAnsi="Arial" w:cs="Arial"/>
                <w:i/>
                <w:sz w:val="22"/>
                <w:szCs w:val="22"/>
              </w:rPr>
            </w:pPr>
          </w:p>
          <w:p w14:paraId="3C10AAC8" w14:textId="77777777" w:rsidR="006414EB" w:rsidRPr="006414EB" w:rsidRDefault="006414EB" w:rsidP="006414EB">
            <w:pPr>
              <w:spacing w:before="120" w:after="120"/>
              <w:rPr>
                <w:rFonts w:ascii="Arial" w:hAnsi="Arial" w:cs="Arial"/>
                <w:i/>
                <w:sz w:val="22"/>
                <w:szCs w:val="22"/>
              </w:rPr>
            </w:pPr>
          </w:p>
          <w:p w14:paraId="66749CCF" w14:textId="77777777" w:rsidR="006414EB" w:rsidRPr="006414EB" w:rsidRDefault="006414EB" w:rsidP="006414EB">
            <w:pPr>
              <w:spacing w:before="120" w:after="120"/>
              <w:rPr>
                <w:rFonts w:ascii="Arial" w:hAnsi="Arial" w:cs="Arial"/>
                <w:i/>
                <w:sz w:val="22"/>
                <w:szCs w:val="22"/>
              </w:rPr>
            </w:pPr>
          </w:p>
          <w:p w14:paraId="22B0AF75" w14:textId="77777777" w:rsidR="006414EB" w:rsidRPr="006414EB" w:rsidRDefault="006414EB" w:rsidP="006414EB">
            <w:pPr>
              <w:spacing w:before="120" w:after="120"/>
              <w:rPr>
                <w:rFonts w:ascii="Arial" w:hAnsi="Arial" w:cs="Arial"/>
                <w:i/>
                <w:sz w:val="22"/>
                <w:szCs w:val="22"/>
              </w:rPr>
            </w:pPr>
          </w:p>
          <w:p w14:paraId="6F47D173" w14:textId="77777777" w:rsidR="006414EB" w:rsidRPr="006414EB" w:rsidRDefault="006414EB" w:rsidP="006414EB">
            <w:pPr>
              <w:spacing w:before="120" w:after="120"/>
              <w:rPr>
                <w:rFonts w:ascii="Arial" w:hAnsi="Arial" w:cs="Arial"/>
                <w:i/>
                <w:sz w:val="22"/>
                <w:szCs w:val="22"/>
              </w:rPr>
            </w:pPr>
          </w:p>
          <w:p w14:paraId="313B2097" w14:textId="77777777" w:rsidR="006414EB" w:rsidRPr="006414EB" w:rsidRDefault="006414EB" w:rsidP="006414EB">
            <w:pPr>
              <w:spacing w:before="120" w:after="120"/>
              <w:rPr>
                <w:rFonts w:ascii="Arial" w:hAnsi="Arial" w:cs="Arial"/>
                <w:i/>
                <w:sz w:val="22"/>
                <w:szCs w:val="22"/>
              </w:rPr>
            </w:pPr>
          </w:p>
          <w:p w14:paraId="445E056A" w14:textId="77777777" w:rsidR="006414EB" w:rsidRPr="006414EB" w:rsidRDefault="006414EB" w:rsidP="006414EB">
            <w:pPr>
              <w:spacing w:before="120" w:after="120"/>
              <w:rPr>
                <w:rFonts w:ascii="Arial" w:hAnsi="Arial" w:cs="Arial"/>
                <w:i/>
                <w:sz w:val="22"/>
                <w:szCs w:val="22"/>
              </w:rPr>
            </w:pPr>
          </w:p>
          <w:p w14:paraId="66029510" w14:textId="77777777" w:rsidR="006414EB" w:rsidRPr="006414EB" w:rsidRDefault="006414EB" w:rsidP="006414EB">
            <w:pPr>
              <w:spacing w:before="120" w:after="120"/>
              <w:rPr>
                <w:rFonts w:ascii="Arial" w:hAnsi="Arial" w:cs="Arial"/>
                <w:i/>
                <w:sz w:val="22"/>
                <w:szCs w:val="22"/>
              </w:rPr>
            </w:pPr>
          </w:p>
          <w:p w14:paraId="0C1D73B0" w14:textId="77777777" w:rsidR="006414EB" w:rsidRPr="006414EB" w:rsidRDefault="006414EB" w:rsidP="006414EB">
            <w:pPr>
              <w:spacing w:before="120" w:after="120"/>
              <w:rPr>
                <w:rFonts w:ascii="Arial" w:hAnsi="Arial" w:cs="Arial"/>
                <w:i/>
                <w:sz w:val="22"/>
                <w:szCs w:val="22"/>
              </w:rPr>
            </w:pPr>
          </w:p>
          <w:p w14:paraId="60EBD77D" w14:textId="77777777" w:rsidR="006414EB" w:rsidRPr="006414EB" w:rsidRDefault="006414EB" w:rsidP="006414EB">
            <w:pPr>
              <w:spacing w:before="120" w:after="120"/>
              <w:rPr>
                <w:rFonts w:ascii="Arial" w:hAnsi="Arial" w:cs="Arial"/>
                <w:i/>
                <w:sz w:val="22"/>
                <w:szCs w:val="22"/>
              </w:rPr>
            </w:pPr>
          </w:p>
          <w:p w14:paraId="52B6CB39" w14:textId="77777777" w:rsidR="006414EB" w:rsidRPr="006414EB" w:rsidRDefault="006414EB" w:rsidP="006414EB">
            <w:pPr>
              <w:spacing w:before="120" w:after="120"/>
              <w:rPr>
                <w:rFonts w:ascii="Arial" w:hAnsi="Arial" w:cs="Arial"/>
                <w:i/>
                <w:sz w:val="22"/>
                <w:szCs w:val="22"/>
              </w:rPr>
            </w:pPr>
          </w:p>
          <w:p w14:paraId="499F2A5D" w14:textId="77777777" w:rsidR="006414EB" w:rsidRPr="006414EB" w:rsidRDefault="006414EB" w:rsidP="006414EB">
            <w:pPr>
              <w:spacing w:before="120" w:after="120"/>
              <w:rPr>
                <w:rFonts w:ascii="Arial" w:hAnsi="Arial" w:cs="Arial"/>
                <w:i/>
                <w:sz w:val="22"/>
                <w:szCs w:val="22"/>
              </w:rPr>
            </w:pPr>
          </w:p>
          <w:p w14:paraId="790A8B67" w14:textId="77777777" w:rsidR="006414EB" w:rsidRDefault="006414EB" w:rsidP="006414EB">
            <w:pPr>
              <w:spacing w:before="120" w:after="120"/>
              <w:rPr>
                <w:rFonts w:ascii="Arial" w:hAnsi="Arial" w:cs="Arial"/>
                <w:i/>
                <w:sz w:val="22"/>
                <w:szCs w:val="22"/>
              </w:rPr>
            </w:pPr>
          </w:p>
          <w:p w14:paraId="300AA747" w14:textId="77777777" w:rsidR="006414EB" w:rsidRDefault="006414EB" w:rsidP="006414EB">
            <w:pPr>
              <w:spacing w:before="120" w:after="120"/>
              <w:rPr>
                <w:rFonts w:ascii="Arial" w:hAnsi="Arial" w:cs="Arial"/>
                <w:i/>
                <w:sz w:val="22"/>
                <w:szCs w:val="22"/>
              </w:rPr>
            </w:pPr>
          </w:p>
          <w:p w14:paraId="1A76E7F8" w14:textId="77777777" w:rsidR="006414EB" w:rsidRDefault="006414EB" w:rsidP="006414EB">
            <w:pPr>
              <w:spacing w:before="120" w:after="120"/>
              <w:rPr>
                <w:rFonts w:ascii="Arial" w:hAnsi="Arial" w:cs="Arial"/>
                <w:i/>
                <w:sz w:val="22"/>
                <w:szCs w:val="22"/>
              </w:rPr>
            </w:pPr>
          </w:p>
          <w:p w14:paraId="504708EB" w14:textId="77777777" w:rsidR="006414EB" w:rsidRDefault="006414EB" w:rsidP="006414EB">
            <w:pPr>
              <w:spacing w:before="120" w:after="120"/>
              <w:rPr>
                <w:rFonts w:ascii="Arial" w:hAnsi="Arial" w:cs="Arial"/>
                <w:i/>
                <w:sz w:val="22"/>
                <w:szCs w:val="22"/>
              </w:rPr>
            </w:pPr>
          </w:p>
          <w:p w14:paraId="5105CEF3" w14:textId="77777777" w:rsidR="006414EB" w:rsidRDefault="006414EB" w:rsidP="006414EB">
            <w:pPr>
              <w:spacing w:before="120" w:after="120"/>
              <w:rPr>
                <w:rFonts w:ascii="Arial" w:hAnsi="Arial" w:cs="Arial"/>
                <w:i/>
                <w:sz w:val="22"/>
                <w:szCs w:val="22"/>
              </w:rPr>
            </w:pPr>
          </w:p>
          <w:p w14:paraId="634992DD" w14:textId="77777777" w:rsidR="006414EB" w:rsidRDefault="006414EB" w:rsidP="006414EB">
            <w:pPr>
              <w:spacing w:before="120" w:after="120"/>
              <w:rPr>
                <w:rFonts w:ascii="Arial" w:hAnsi="Arial" w:cs="Arial"/>
                <w:i/>
                <w:sz w:val="22"/>
                <w:szCs w:val="22"/>
              </w:rPr>
            </w:pPr>
          </w:p>
          <w:p w14:paraId="0424B4A4" w14:textId="77777777" w:rsidR="006414EB" w:rsidRDefault="006414EB" w:rsidP="006414EB">
            <w:pPr>
              <w:spacing w:before="120" w:after="120"/>
              <w:rPr>
                <w:rFonts w:ascii="Arial" w:hAnsi="Arial" w:cs="Arial"/>
                <w:i/>
                <w:sz w:val="22"/>
                <w:szCs w:val="22"/>
              </w:rPr>
            </w:pPr>
          </w:p>
          <w:p w14:paraId="26FE3C92" w14:textId="77777777" w:rsidR="006414EB" w:rsidRDefault="006414EB" w:rsidP="006414EB">
            <w:pPr>
              <w:spacing w:before="120" w:after="120"/>
              <w:rPr>
                <w:rFonts w:ascii="Arial" w:hAnsi="Arial" w:cs="Arial"/>
                <w:i/>
                <w:sz w:val="22"/>
                <w:szCs w:val="22"/>
              </w:rPr>
            </w:pPr>
          </w:p>
          <w:p w14:paraId="2CBF778F" w14:textId="77777777" w:rsidR="006414EB" w:rsidRDefault="006414EB" w:rsidP="006414EB">
            <w:pPr>
              <w:spacing w:before="120" w:after="120"/>
              <w:rPr>
                <w:rFonts w:ascii="Arial" w:hAnsi="Arial" w:cs="Arial"/>
                <w:i/>
                <w:sz w:val="22"/>
                <w:szCs w:val="22"/>
              </w:rPr>
            </w:pPr>
          </w:p>
          <w:p w14:paraId="4F25586D" w14:textId="77777777" w:rsidR="006414EB" w:rsidRDefault="006414EB" w:rsidP="006414EB">
            <w:pPr>
              <w:spacing w:before="120" w:after="120"/>
              <w:rPr>
                <w:rFonts w:ascii="Arial" w:hAnsi="Arial" w:cs="Arial"/>
                <w:i/>
                <w:sz w:val="22"/>
                <w:szCs w:val="22"/>
              </w:rPr>
            </w:pPr>
          </w:p>
          <w:p w14:paraId="341A5FF9" w14:textId="77777777" w:rsidR="008024FB" w:rsidRDefault="008024FB" w:rsidP="006414EB">
            <w:pPr>
              <w:spacing w:before="120" w:after="120"/>
              <w:rPr>
                <w:rFonts w:ascii="Arial" w:hAnsi="Arial" w:cs="Arial"/>
                <w:i/>
                <w:sz w:val="22"/>
                <w:szCs w:val="22"/>
              </w:rPr>
            </w:pPr>
          </w:p>
          <w:p w14:paraId="08EF57B0" w14:textId="77777777" w:rsidR="00DC2604" w:rsidRDefault="00DC2604" w:rsidP="006414EB">
            <w:pPr>
              <w:spacing w:before="120" w:after="120"/>
              <w:rPr>
                <w:rFonts w:ascii="Arial" w:hAnsi="Arial" w:cs="Arial"/>
                <w:i/>
                <w:sz w:val="22"/>
                <w:szCs w:val="22"/>
              </w:rPr>
            </w:pPr>
          </w:p>
          <w:p w14:paraId="7A2917C2" w14:textId="3379188A"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Increased awareness of the Toronto Service Resolution Project Committee at the S-</w:t>
            </w:r>
            <w:r w:rsidRPr="006414EB">
              <w:rPr>
                <w:rFonts w:ascii="Arial" w:hAnsi="Arial" w:cs="Arial"/>
                <w:i/>
                <w:sz w:val="22"/>
                <w:szCs w:val="22"/>
              </w:rPr>
              <w:lastRenderedPageBreak/>
              <w:t xml:space="preserve">HSJCC meetings by providing reports. </w:t>
            </w:r>
          </w:p>
          <w:p w14:paraId="158175D9" w14:textId="77777777" w:rsidR="006414EB" w:rsidRPr="006414EB" w:rsidRDefault="006414EB" w:rsidP="006414EB">
            <w:pPr>
              <w:spacing w:before="120" w:after="120"/>
              <w:rPr>
                <w:rFonts w:ascii="Arial" w:hAnsi="Arial" w:cs="Arial"/>
                <w:i/>
                <w:sz w:val="22"/>
                <w:szCs w:val="22"/>
              </w:rPr>
            </w:pPr>
          </w:p>
          <w:p w14:paraId="2292CFCA" w14:textId="77777777" w:rsidR="006414EB" w:rsidRPr="006414EB" w:rsidRDefault="006414EB" w:rsidP="006414EB">
            <w:pPr>
              <w:spacing w:before="120" w:after="120"/>
              <w:rPr>
                <w:rFonts w:ascii="Arial" w:hAnsi="Arial" w:cs="Arial"/>
                <w:i/>
                <w:sz w:val="22"/>
                <w:szCs w:val="22"/>
              </w:rPr>
            </w:pPr>
          </w:p>
          <w:p w14:paraId="753A3692" w14:textId="77777777" w:rsidR="006414EB" w:rsidRPr="006414EB" w:rsidRDefault="006414EB" w:rsidP="006414EB">
            <w:pPr>
              <w:spacing w:before="120" w:after="120"/>
              <w:rPr>
                <w:rFonts w:ascii="Arial" w:hAnsi="Arial" w:cs="Arial"/>
                <w:i/>
                <w:sz w:val="22"/>
                <w:szCs w:val="22"/>
              </w:rPr>
            </w:pPr>
          </w:p>
          <w:p w14:paraId="554C7619" w14:textId="77777777" w:rsidR="006414EB" w:rsidRPr="006414EB" w:rsidRDefault="006414EB" w:rsidP="006414EB">
            <w:pPr>
              <w:spacing w:before="120" w:after="120"/>
              <w:rPr>
                <w:rFonts w:ascii="Arial" w:hAnsi="Arial" w:cs="Arial"/>
                <w:i/>
                <w:sz w:val="22"/>
                <w:szCs w:val="22"/>
              </w:rPr>
            </w:pPr>
          </w:p>
          <w:p w14:paraId="715B8F0C" w14:textId="77777777" w:rsidR="006414EB" w:rsidRPr="006414EB" w:rsidRDefault="006414EB" w:rsidP="006414EB">
            <w:pPr>
              <w:spacing w:before="120" w:after="120"/>
              <w:rPr>
                <w:rFonts w:ascii="Arial" w:hAnsi="Arial" w:cs="Arial"/>
                <w:i/>
                <w:sz w:val="22"/>
                <w:szCs w:val="22"/>
              </w:rPr>
            </w:pPr>
          </w:p>
          <w:p w14:paraId="608BA3C3" w14:textId="77777777" w:rsidR="006414EB" w:rsidRPr="006414EB" w:rsidRDefault="006414EB" w:rsidP="006414EB">
            <w:pPr>
              <w:spacing w:before="120" w:after="120"/>
              <w:rPr>
                <w:rFonts w:ascii="Arial" w:hAnsi="Arial" w:cs="Arial"/>
                <w:i/>
                <w:sz w:val="22"/>
                <w:szCs w:val="22"/>
              </w:rPr>
            </w:pPr>
          </w:p>
          <w:p w14:paraId="3BBAF1A9" w14:textId="77777777" w:rsidR="008024FB" w:rsidRDefault="008024FB" w:rsidP="006414EB">
            <w:pPr>
              <w:spacing w:before="120" w:after="120"/>
              <w:rPr>
                <w:rFonts w:ascii="Arial" w:hAnsi="Arial" w:cs="Arial"/>
                <w:i/>
                <w:sz w:val="22"/>
                <w:szCs w:val="22"/>
              </w:rPr>
            </w:pPr>
          </w:p>
          <w:p w14:paraId="4BA42FFB" w14:textId="77777777" w:rsidR="00DC2604" w:rsidRDefault="00DC2604" w:rsidP="006414EB">
            <w:pPr>
              <w:spacing w:before="120" w:after="120"/>
              <w:rPr>
                <w:rFonts w:ascii="Arial" w:hAnsi="Arial" w:cs="Arial"/>
                <w:i/>
                <w:sz w:val="22"/>
                <w:szCs w:val="22"/>
              </w:rPr>
            </w:pPr>
          </w:p>
          <w:p w14:paraId="23EB4DE6" w14:textId="77777777" w:rsidR="00DC2604" w:rsidRDefault="00DC2604" w:rsidP="006414EB">
            <w:pPr>
              <w:spacing w:before="120" w:after="120"/>
              <w:rPr>
                <w:rFonts w:ascii="Arial" w:hAnsi="Arial" w:cs="Arial"/>
                <w:i/>
                <w:sz w:val="22"/>
                <w:szCs w:val="22"/>
              </w:rPr>
            </w:pPr>
          </w:p>
          <w:p w14:paraId="4B66855D" w14:textId="74D17E68"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Increased awareness of the Toronto Service Resolution Project Committee at the NY-HSJCC meetings by providing reports. </w:t>
            </w:r>
          </w:p>
          <w:p w14:paraId="37171707" w14:textId="77777777" w:rsidR="006414EB" w:rsidRPr="006414EB" w:rsidRDefault="006414EB" w:rsidP="006414EB">
            <w:pPr>
              <w:spacing w:before="120" w:after="120"/>
              <w:rPr>
                <w:rFonts w:ascii="Arial" w:hAnsi="Arial" w:cs="Arial"/>
                <w:i/>
                <w:sz w:val="22"/>
                <w:szCs w:val="22"/>
              </w:rPr>
            </w:pPr>
          </w:p>
          <w:p w14:paraId="0BDB4402" w14:textId="77777777" w:rsidR="006414EB" w:rsidRPr="006414EB" w:rsidRDefault="006414EB" w:rsidP="006414EB">
            <w:pPr>
              <w:spacing w:before="120" w:after="120"/>
              <w:rPr>
                <w:rFonts w:ascii="Arial" w:hAnsi="Arial" w:cs="Arial"/>
                <w:i/>
                <w:sz w:val="22"/>
                <w:szCs w:val="22"/>
              </w:rPr>
            </w:pPr>
          </w:p>
          <w:p w14:paraId="75CCB9BE" w14:textId="77777777" w:rsidR="006414EB" w:rsidRPr="006414EB" w:rsidRDefault="006414EB" w:rsidP="006414EB">
            <w:pPr>
              <w:spacing w:before="120" w:after="120"/>
              <w:rPr>
                <w:rFonts w:ascii="Arial" w:hAnsi="Arial" w:cs="Arial"/>
                <w:i/>
                <w:sz w:val="22"/>
                <w:szCs w:val="22"/>
              </w:rPr>
            </w:pPr>
          </w:p>
          <w:p w14:paraId="49FEB6FE" w14:textId="77777777" w:rsidR="006414EB" w:rsidRPr="006414EB" w:rsidRDefault="006414EB" w:rsidP="006414EB">
            <w:pPr>
              <w:spacing w:before="120" w:after="120"/>
              <w:rPr>
                <w:rFonts w:ascii="Arial" w:hAnsi="Arial" w:cs="Arial"/>
                <w:i/>
                <w:sz w:val="22"/>
                <w:szCs w:val="22"/>
              </w:rPr>
            </w:pPr>
          </w:p>
          <w:p w14:paraId="4BBF099C" w14:textId="77777777" w:rsidR="006414EB" w:rsidRPr="006414EB" w:rsidRDefault="006414EB" w:rsidP="006414EB">
            <w:pPr>
              <w:spacing w:before="120" w:after="120"/>
              <w:rPr>
                <w:rFonts w:ascii="Arial" w:hAnsi="Arial" w:cs="Arial"/>
                <w:i/>
                <w:sz w:val="22"/>
                <w:szCs w:val="22"/>
              </w:rPr>
            </w:pPr>
          </w:p>
          <w:p w14:paraId="7AE08F9E" w14:textId="77777777" w:rsidR="006414EB" w:rsidRPr="006414EB" w:rsidRDefault="006414EB" w:rsidP="006414EB">
            <w:pPr>
              <w:spacing w:before="120" w:after="120"/>
              <w:rPr>
                <w:rFonts w:ascii="Arial" w:hAnsi="Arial" w:cs="Arial"/>
                <w:i/>
                <w:sz w:val="22"/>
                <w:szCs w:val="22"/>
              </w:rPr>
            </w:pPr>
          </w:p>
          <w:p w14:paraId="19BE249C" w14:textId="77777777" w:rsidR="006414EB" w:rsidRDefault="006414EB" w:rsidP="006414EB">
            <w:pPr>
              <w:spacing w:before="120" w:after="120"/>
              <w:rPr>
                <w:rFonts w:ascii="Arial" w:hAnsi="Arial" w:cs="Arial"/>
                <w:i/>
                <w:sz w:val="22"/>
                <w:szCs w:val="22"/>
              </w:rPr>
            </w:pPr>
          </w:p>
          <w:p w14:paraId="49709886" w14:textId="77777777" w:rsidR="006414EB" w:rsidRDefault="006414EB" w:rsidP="006414EB">
            <w:pPr>
              <w:spacing w:before="120" w:after="120"/>
              <w:rPr>
                <w:rFonts w:ascii="Arial" w:hAnsi="Arial" w:cs="Arial"/>
                <w:i/>
                <w:sz w:val="22"/>
                <w:szCs w:val="22"/>
              </w:rPr>
            </w:pPr>
          </w:p>
          <w:p w14:paraId="0ECAF6B6" w14:textId="02AE119B" w:rsidR="006414EB" w:rsidRDefault="006414EB" w:rsidP="006414EB">
            <w:pPr>
              <w:spacing w:before="120" w:after="120"/>
              <w:rPr>
                <w:rFonts w:ascii="Arial" w:hAnsi="Arial" w:cs="Arial"/>
                <w:i/>
                <w:sz w:val="22"/>
                <w:szCs w:val="22"/>
              </w:rPr>
            </w:pPr>
          </w:p>
          <w:p w14:paraId="6BA13EFE" w14:textId="682AF243" w:rsidR="008024FB" w:rsidRDefault="008024FB" w:rsidP="006414EB">
            <w:pPr>
              <w:spacing w:before="120" w:after="120"/>
              <w:rPr>
                <w:rFonts w:ascii="Arial" w:hAnsi="Arial" w:cs="Arial"/>
                <w:i/>
                <w:sz w:val="22"/>
                <w:szCs w:val="22"/>
              </w:rPr>
            </w:pPr>
          </w:p>
          <w:p w14:paraId="529CE242" w14:textId="77777777" w:rsidR="00DC2604" w:rsidRDefault="00DC2604" w:rsidP="006414EB">
            <w:pPr>
              <w:spacing w:before="120" w:after="120"/>
              <w:rPr>
                <w:rFonts w:ascii="Arial" w:hAnsi="Arial" w:cs="Arial"/>
                <w:i/>
                <w:sz w:val="22"/>
                <w:szCs w:val="22"/>
              </w:rPr>
            </w:pPr>
          </w:p>
          <w:p w14:paraId="13F29A76" w14:textId="0D0749A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Increased awareness of the Toronto Service Resolution Project Committee at the DT- HSJCC meetings through the provision of regular reports. </w:t>
            </w:r>
          </w:p>
          <w:p w14:paraId="5D1C504C"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Explore the development of mechanisms to provide feedback to the Toronto Service Resolution Project Committee.</w:t>
            </w:r>
          </w:p>
          <w:p w14:paraId="28BCA49A" w14:textId="6EE3F3F1" w:rsidR="006414EB" w:rsidRDefault="006414EB" w:rsidP="006414EB">
            <w:pPr>
              <w:spacing w:before="120" w:after="120"/>
              <w:rPr>
                <w:rFonts w:ascii="Arial" w:hAnsi="Arial" w:cs="Arial"/>
                <w:i/>
                <w:sz w:val="22"/>
                <w:szCs w:val="22"/>
              </w:rPr>
            </w:pPr>
          </w:p>
          <w:p w14:paraId="4470FB70" w14:textId="67A0E9B9" w:rsidR="006414EB" w:rsidRDefault="006414EB" w:rsidP="006414EB">
            <w:pPr>
              <w:spacing w:before="120" w:after="120"/>
              <w:rPr>
                <w:rFonts w:ascii="Arial" w:hAnsi="Arial" w:cs="Arial"/>
                <w:i/>
                <w:sz w:val="22"/>
                <w:szCs w:val="22"/>
              </w:rPr>
            </w:pPr>
          </w:p>
          <w:p w14:paraId="64B3DBD4" w14:textId="27A01C78" w:rsidR="00426CBB" w:rsidRDefault="006414EB" w:rsidP="006414EB">
            <w:pPr>
              <w:spacing w:before="120" w:after="120"/>
              <w:rPr>
                <w:rFonts w:ascii="Arial" w:hAnsi="Arial" w:cs="Arial"/>
                <w:i/>
                <w:sz w:val="22"/>
                <w:szCs w:val="22"/>
              </w:rPr>
            </w:pPr>
            <w:r w:rsidRPr="006414EB">
              <w:rPr>
                <w:rFonts w:ascii="Arial" w:hAnsi="Arial" w:cs="Arial"/>
                <w:i/>
                <w:sz w:val="22"/>
                <w:szCs w:val="22"/>
              </w:rPr>
              <w:t>Increased awareness of the Toronto Service Resolution Project Committee at the WT-</w:t>
            </w:r>
            <w:r w:rsidRPr="006414EB">
              <w:rPr>
                <w:rFonts w:ascii="Arial" w:hAnsi="Arial" w:cs="Arial"/>
                <w:i/>
                <w:sz w:val="22"/>
                <w:szCs w:val="22"/>
              </w:rPr>
              <w:lastRenderedPageBreak/>
              <w:t>HSJCC meetings by providing reports.</w:t>
            </w:r>
          </w:p>
        </w:tc>
        <w:tc>
          <w:tcPr>
            <w:tcW w:w="1559"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3053426" w14:textId="1918035B"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388724997"/>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1</w:t>
            </w:r>
          </w:p>
          <w:p w14:paraId="59AE715E" w14:textId="1C0CF74B"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052659692"/>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2</w:t>
            </w:r>
            <w:r w:rsidR="00426CBB">
              <w:rPr>
                <w:rFonts w:ascii="Arial" w:hAnsi="Arial" w:cs="Arial"/>
                <w:sz w:val="22"/>
                <w:szCs w:val="22"/>
              </w:rPr>
              <w:br/>
            </w:r>
            <w:sdt>
              <w:sdtPr>
                <w:rPr>
                  <w:rFonts w:ascii="Arial" w:hAnsi="Arial" w:cs="Arial"/>
                  <w:sz w:val="22"/>
                  <w:szCs w:val="22"/>
                </w:rPr>
                <w:id w:val="1561527299"/>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3</w:t>
            </w:r>
          </w:p>
          <w:p w14:paraId="143FFBA4" w14:textId="5614D080"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910896995"/>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4</w:t>
            </w:r>
          </w:p>
          <w:p w14:paraId="75A589E8" w14:textId="1E749F41" w:rsidR="00426CBB" w:rsidRPr="00E908D7" w:rsidRDefault="00DC2604" w:rsidP="00F74AFD">
            <w:pPr>
              <w:rPr>
                <w:rFonts w:ascii="Arial" w:hAnsi="Arial" w:cs="Arial"/>
                <w:sz w:val="22"/>
                <w:szCs w:val="22"/>
              </w:rPr>
            </w:pPr>
            <w:sdt>
              <w:sdtPr>
                <w:rPr>
                  <w:rFonts w:ascii="Arial" w:hAnsi="Arial" w:cs="Arial"/>
                  <w:sz w:val="22"/>
                  <w:szCs w:val="22"/>
                </w:rPr>
                <w:id w:val="925613135"/>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5</w:t>
            </w:r>
          </w:p>
        </w:tc>
        <w:tc>
          <w:tcPr>
            <w:tcW w:w="15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A8867C" w14:textId="77777777" w:rsidR="00426CBB" w:rsidRDefault="00426CBB" w:rsidP="00F74AFD">
            <w:pPr>
              <w:spacing w:before="120" w:after="120"/>
              <w:rPr>
                <w:rFonts w:ascii="Arial" w:hAnsi="Arial" w:cs="Arial"/>
                <w:i/>
                <w:sz w:val="22"/>
                <w:szCs w:val="22"/>
              </w:rPr>
            </w:pP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5B03D9" w14:textId="77777777" w:rsidR="00426CBB" w:rsidRDefault="00426CBB" w:rsidP="00F74AFD">
            <w:pPr>
              <w:spacing w:before="120" w:after="120"/>
              <w:rPr>
                <w:rFonts w:ascii="Arial" w:hAnsi="Arial" w:cs="Arial"/>
                <w:i/>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221910FA"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Continued to have Local HSJCCs updates as an agenda item at every meeting.</w:t>
            </w:r>
          </w:p>
          <w:p w14:paraId="36ACFF64"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Analyzed identified issues and responded appropriately.</w:t>
            </w:r>
          </w:p>
          <w:p w14:paraId="25CE7E7D"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Committee members have input regarding presentation topics.</w:t>
            </w:r>
          </w:p>
          <w:p w14:paraId="7DD74F1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TTC Tokens and food vouchers were distributed to the Locals courthouse and Reintegration Centre.</w:t>
            </w:r>
          </w:p>
          <w:p w14:paraId="4802CCDF"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lastRenderedPageBreak/>
              <w:t xml:space="preserve">T-HSJCC discussed the public transportation gap for low fixed income and vulnerable individual who have health and justice issues. </w:t>
            </w:r>
          </w:p>
          <w:p w14:paraId="2E7A6FD6"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DT-HSJCC reported that the committee provided input to the Community Justice Centre – Moss Park initiative. </w:t>
            </w:r>
          </w:p>
          <w:p w14:paraId="2A214301" w14:textId="182FC56A"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S-HSJCC reported that it Initiated discussion about complex client service gaps in Scarborough.</w:t>
            </w:r>
          </w:p>
          <w:p w14:paraId="5914442B"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WT-HSJCC </w:t>
            </w:r>
            <w:r w:rsidRPr="00924112">
              <w:rPr>
                <w:rFonts w:ascii="Arial" w:hAnsi="Arial" w:cs="Arial"/>
                <w:i/>
                <w:sz w:val="22"/>
                <w:szCs w:val="22"/>
              </w:rPr>
              <w:lastRenderedPageBreak/>
              <w:t xml:space="preserve">reported on access to health care concerns. </w:t>
            </w:r>
          </w:p>
          <w:p w14:paraId="79881868"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T-HSJCC reviewed the committee’s Terms of Reference survey results. </w:t>
            </w:r>
          </w:p>
          <w:p w14:paraId="27E59569" w14:textId="77777777" w:rsidR="00924112" w:rsidRPr="00924112" w:rsidRDefault="00924112" w:rsidP="00924112">
            <w:pPr>
              <w:spacing w:before="120" w:after="120"/>
              <w:rPr>
                <w:rFonts w:ascii="Arial" w:hAnsi="Arial" w:cs="Arial"/>
                <w:i/>
                <w:sz w:val="22"/>
                <w:szCs w:val="22"/>
              </w:rPr>
            </w:pPr>
          </w:p>
          <w:p w14:paraId="5E3C30F7" w14:textId="0F120BCA" w:rsidR="00426CBB" w:rsidRDefault="00426CBB" w:rsidP="00F74AFD">
            <w:pPr>
              <w:spacing w:before="120" w:after="120"/>
              <w:rPr>
                <w:rFonts w:ascii="Arial" w:hAnsi="Arial" w:cs="Arial"/>
                <w:i/>
                <w:sz w:val="22"/>
                <w:szCs w:val="22"/>
              </w:rPr>
            </w:pPr>
          </w:p>
        </w:tc>
        <w:tc>
          <w:tcPr>
            <w:tcW w:w="2263" w:type="dxa"/>
            <w:tcBorders>
              <w:top w:val="single" w:sz="8" w:space="0" w:color="auto"/>
              <w:left w:val="single" w:sz="8" w:space="0" w:color="auto"/>
              <w:bottom w:val="single" w:sz="8" w:space="0" w:color="auto"/>
              <w:right w:val="single" w:sz="8" w:space="0" w:color="auto"/>
            </w:tcBorders>
            <w:shd w:val="clear" w:color="auto" w:fill="FFFFFF" w:themeFill="background1"/>
          </w:tcPr>
          <w:p w14:paraId="6D7FACA0"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lastRenderedPageBreak/>
              <w:t>Local Co-chairs attend the Toronto Regional HSJCC and Steering Committee meetings. They report on the Local HSJCC’s identified issues and priorities resulting in increased coordination and collaboration by building capacity and shared responsibility.</w:t>
            </w:r>
          </w:p>
          <w:p w14:paraId="560E580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Effective and ongoing collaboration leads to better coordination by </w:t>
            </w:r>
            <w:r w:rsidRPr="0041217C">
              <w:rPr>
                <w:rFonts w:ascii="Arial" w:hAnsi="Arial" w:cs="Arial"/>
                <w:i/>
                <w:sz w:val="22"/>
                <w:szCs w:val="22"/>
              </w:rPr>
              <w:lastRenderedPageBreak/>
              <w:t>engaging in joint cross-sectoral knowledge sharing.</w:t>
            </w:r>
          </w:p>
          <w:p w14:paraId="7F54FA82"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Quarterly TTC tokens and food vouchers reports were submitted to the Toronto HSJCC. </w:t>
            </w:r>
          </w:p>
          <w:p w14:paraId="7A1B3CD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Increased cross-sectoral knowledge by hosting a meeting to discussion the Community Justice Centre- Moss Park   initiative.  </w:t>
            </w:r>
          </w:p>
          <w:p w14:paraId="01FB035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Effective and ongoing collaboration will increase knowledge sharing, networking, shared responsibility and capacity building. </w:t>
            </w:r>
          </w:p>
          <w:p w14:paraId="462F5F7A" w14:textId="15BCE439" w:rsidR="00426CBB" w:rsidRDefault="0041217C" w:rsidP="0041217C">
            <w:pPr>
              <w:spacing w:before="120" w:after="120"/>
              <w:rPr>
                <w:rFonts w:ascii="Arial" w:hAnsi="Arial" w:cs="Arial"/>
                <w:i/>
                <w:sz w:val="22"/>
                <w:szCs w:val="22"/>
              </w:rPr>
            </w:pPr>
            <w:r w:rsidRPr="0041217C">
              <w:rPr>
                <w:rFonts w:ascii="Arial" w:hAnsi="Arial" w:cs="Arial"/>
                <w:i/>
                <w:sz w:val="22"/>
                <w:szCs w:val="22"/>
              </w:rPr>
              <w:t xml:space="preserve">The T-HSJCC unanimously voted </w:t>
            </w:r>
            <w:r w:rsidRPr="0041217C">
              <w:rPr>
                <w:rFonts w:ascii="Arial" w:hAnsi="Arial" w:cs="Arial"/>
                <w:i/>
                <w:sz w:val="22"/>
                <w:szCs w:val="22"/>
              </w:rPr>
              <w:lastRenderedPageBreak/>
              <w:t>to have a Co-chair position. This will assist with succession planning for Co-chairs.</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5266EF0F" w14:textId="4A0F9FDD" w:rsidR="00426CBB" w:rsidRDefault="00741874" w:rsidP="00741874">
            <w:pPr>
              <w:spacing w:before="120" w:after="120"/>
              <w:rPr>
                <w:rFonts w:ascii="Arial" w:hAnsi="Arial" w:cs="Arial"/>
                <w:i/>
                <w:sz w:val="22"/>
                <w:szCs w:val="22"/>
              </w:rPr>
            </w:pPr>
            <w:r w:rsidRPr="00741874">
              <w:rPr>
                <w:rFonts w:ascii="Arial" w:hAnsi="Arial" w:cs="Arial"/>
                <w:i/>
                <w:sz w:val="22"/>
                <w:szCs w:val="22"/>
              </w:rPr>
              <w:lastRenderedPageBreak/>
              <w:t>$7,532.00 TTC tokens and Tim Hortons Cards</w:t>
            </w:r>
          </w:p>
        </w:tc>
      </w:tr>
      <w:tr w:rsidR="008302D6" w14:paraId="6A029216" w14:textId="51EE00F8" w:rsidTr="006414EB">
        <w:trPr>
          <w:trHeight w:val="1829"/>
        </w:trPr>
        <w:tc>
          <w:tcPr>
            <w:tcW w:w="25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E81A61" w14:textId="73026B63" w:rsidR="00426CBB" w:rsidRPr="00006AF8" w:rsidRDefault="00426CBB" w:rsidP="00F74AFD">
            <w:pPr>
              <w:spacing w:before="120" w:after="120"/>
              <w:rPr>
                <w:rFonts w:ascii="Arial" w:hAnsi="Arial" w:cs="Arial"/>
                <w:sz w:val="22"/>
                <w:szCs w:val="22"/>
              </w:rPr>
            </w:pPr>
            <w:r>
              <w:rPr>
                <w:rFonts w:ascii="Arial" w:hAnsi="Arial" w:cs="Arial"/>
                <w:sz w:val="22"/>
                <w:szCs w:val="22"/>
              </w:rPr>
              <w:lastRenderedPageBreak/>
              <w:t>5.</w:t>
            </w:r>
            <w:r w:rsidR="0041217C">
              <w:rPr>
                <w:rFonts w:ascii="Arial" w:hAnsi="Arial" w:cs="Arial"/>
                <w:sz w:val="22"/>
                <w:szCs w:val="22"/>
              </w:rPr>
              <w:t xml:space="preserve"> </w:t>
            </w:r>
            <w:r w:rsidR="0041217C" w:rsidRPr="0041217C">
              <w:rPr>
                <w:rFonts w:ascii="Arial" w:hAnsi="Arial" w:cs="Arial"/>
                <w:sz w:val="22"/>
                <w:szCs w:val="22"/>
              </w:rPr>
              <w:t xml:space="preserve">Coordinate regional training opportunities for all sectors involved in serving individuals 16 years of age and older with a mental illness, and who are currently involved or at significant risk of being involved with the criminal justice system. </w:t>
            </w:r>
            <w:r w:rsidR="0041217C" w:rsidRPr="0041217C">
              <w:rPr>
                <w:rFonts w:ascii="Arial" w:hAnsi="Arial" w:cs="Arial"/>
                <w:sz w:val="22"/>
                <w:szCs w:val="22"/>
              </w:rPr>
              <w:lastRenderedPageBreak/>
              <w:t>Individuals may have co-occurring issues such as homelessness, substance use and developmental disabilities.</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548AFEB" w14:textId="0D2E0512" w:rsidR="00426CBB" w:rsidRPr="003842CC" w:rsidRDefault="0030178A" w:rsidP="00F74AFD">
            <w:pPr>
              <w:spacing w:before="120" w:after="120"/>
              <w:rPr>
                <w:rFonts w:ascii="Arial" w:hAnsi="Arial" w:cs="Arial"/>
                <w:i/>
                <w:sz w:val="22"/>
                <w:szCs w:val="22"/>
              </w:rPr>
            </w:pPr>
            <w:r w:rsidRPr="0030178A">
              <w:rPr>
                <w:rFonts w:ascii="Arial" w:hAnsi="Arial" w:cs="Arial"/>
                <w:i/>
                <w:sz w:val="22"/>
                <w:szCs w:val="22"/>
              </w:rPr>
              <w:lastRenderedPageBreak/>
              <w:t>34 Provincial Conference subsidies provided to regional and local HSJCC members.</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594D89"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 xml:space="preserve">Increased awareness and access to educational opportunities provided at the local and regional HSJCCs. </w:t>
            </w:r>
          </w:p>
          <w:p w14:paraId="15007C2E"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Increased access to reliable and current information and analysis of human services and justice issues.</w:t>
            </w:r>
          </w:p>
          <w:p w14:paraId="50917215" w14:textId="77777777" w:rsidR="00426CBB" w:rsidRDefault="00426CBB" w:rsidP="00F74AFD">
            <w:pPr>
              <w:spacing w:before="120" w:after="120"/>
              <w:rPr>
                <w:rFonts w:ascii="Arial" w:hAnsi="Arial" w:cs="Arial"/>
                <w:i/>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D273CE" w14:textId="3346D5CD"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520583524"/>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1</w:t>
            </w:r>
          </w:p>
          <w:p w14:paraId="02B1A06C" w14:textId="1F9F0D6D"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786955301"/>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2</w:t>
            </w:r>
            <w:r w:rsidR="00426CBB">
              <w:rPr>
                <w:rFonts w:ascii="Arial" w:hAnsi="Arial" w:cs="Arial"/>
                <w:sz w:val="22"/>
                <w:szCs w:val="22"/>
              </w:rPr>
              <w:br/>
            </w:r>
            <w:sdt>
              <w:sdtPr>
                <w:rPr>
                  <w:rFonts w:ascii="Arial" w:hAnsi="Arial" w:cs="Arial"/>
                  <w:sz w:val="22"/>
                  <w:szCs w:val="22"/>
                </w:rPr>
                <w:id w:val="-931577341"/>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3</w:t>
            </w:r>
          </w:p>
          <w:p w14:paraId="73640900" w14:textId="63812558" w:rsidR="00426CBB" w:rsidRDefault="00DC2604" w:rsidP="00F74AFD">
            <w:pPr>
              <w:widowControl/>
              <w:tabs>
                <w:tab w:val="center" w:pos="1484"/>
              </w:tabs>
              <w:autoSpaceDE/>
              <w:autoSpaceDN/>
              <w:adjustRightInd/>
              <w:rPr>
                <w:rFonts w:ascii="Arial" w:hAnsi="Arial" w:cs="Arial"/>
                <w:sz w:val="22"/>
                <w:szCs w:val="22"/>
              </w:rPr>
            </w:pPr>
            <w:sdt>
              <w:sdtPr>
                <w:rPr>
                  <w:rFonts w:ascii="Arial" w:hAnsi="Arial" w:cs="Arial"/>
                  <w:sz w:val="22"/>
                  <w:szCs w:val="22"/>
                </w:rPr>
                <w:id w:val="-1332751339"/>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26CBB">
              <w:rPr>
                <w:rFonts w:ascii="Arial" w:hAnsi="Arial" w:cs="Arial"/>
                <w:sz w:val="22"/>
                <w:szCs w:val="22"/>
              </w:rPr>
              <w:t xml:space="preserve"> Pillar 4</w:t>
            </w:r>
          </w:p>
          <w:p w14:paraId="5FBA46ED" w14:textId="77777777" w:rsidR="00426CBB" w:rsidRPr="00E908D7" w:rsidRDefault="00DC2604" w:rsidP="00F74AFD">
            <w:pPr>
              <w:rPr>
                <w:rFonts w:ascii="Arial" w:hAnsi="Arial" w:cs="Arial"/>
                <w:sz w:val="22"/>
                <w:szCs w:val="22"/>
              </w:rPr>
            </w:pPr>
            <w:sdt>
              <w:sdtPr>
                <w:rPr>
                  <w:rFonts w:ascii="Arial" w:hAnsi="Arial" w:cs="Arial"/>
                  <w:sz w:val="22"/>
                  <w:szCs w:val="22"/>
                </w:rPr>
                <w:id w:val="-2052519271"/>
                <w14:checkbox>
                  <w14:checked w14:val="0"/>
                  <w14:checkedState w14:val="2612" w14:font="MS Gothic"/>
                  <w14:uncheckedState w14:val="2610" w14:font="MS Gothic"/>
                </w14:checkbox>
              </w:sdtPr>
              <w:sdtEndPr/>
              <w:sdtContent>
                <w:r w:rsidR="00426CBB">
                  <w:rPr>
                    <w:rFonts w:ascii="MS Gothic" w:eastAsia="MS Gothic" w:hAnsi="MS Gothic" w:cs="Arial" w:hint="eastAsia"/>
                    <w:sz w:val="22"/>
                    <w:szCs w:val="22"/>
                  </w:rPr>
                  <w:t>☐</w:t>
                </w:r>
              </w:sdtContent>
            </w:sdt>
            <w:r w:rsidR="00426CBB">
              <w:rPr>
                <w:rFonts w:ascii="Arial" w:hAnsi="Arial" w:cs="Arial"/>
                <w:sz w:val="22"/>
                <w:szCs w:val="22"/>
              </w:rPr>
              <w:t xml:space="preserve"> Pillar 5</w:t>
            </w:r>
          </w:p>
        </w:tc>
        <w:tc>
          <w:tcPr>
            <w:tcW w:w="15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3FE1AB" w14:textId="77777777" w:rsidR="00426CBB" w:rsidRDefault="00426CBB" w:rsidP="00F74AFD">
            <w:pPr>
              <w:spacing w:before="120" w:after="120"/>
              <w:rPr>
                <w:rFonts w:ascii="Arial" w:hAnsi="Arial" w:cs="Arial"/>
                <w:i/>
                <w:sz w:val="22"/>
                <w:szCs w:val="22"/>
              </w:rPr>
            </w:pP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64C31D" w14:textId="77777777" w:rsidR="00426CBB" w:rsidRDefault="00426CBB" w:rsidP="00F74AFD">
            <w:pPr>
              <w:spacing w:before="120" w:after="120"/>
              <w:rPr>
                <w:rFonts w:ascii="Arial" w:hAnsi="Arial" w:cs="Arial"/>
                <w:i/>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11A7CC4E"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Provincial Conference subsidies provided to regional and local HSJCC members.</w:t>
            </w:r>
          </w:p>
          <w:p w14:paraId="6D5583B5"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Continue to maintain updated membership list and ensure members receive </w:t>
            </w:r>
            <w:r w:rsidRPr="00924112">
              <w:rPr>
                <w:rFonts w:ascii="Arial" w:hAnsi="Arial" w:cs="Arial"/>
                <w:i/>
                <w:sz w:val="22"/>
                <w:szCs w:val="22"/>
              </w:rPr>
              <w:lastRenderedPageBreak/>
              <w:t xml:space="preserve">information about Provincial, Regional, Local HSJCCs network training and/or information. </w:t>
            </w:r>
          </w:p>
          <w:p w14:paraId="04AA9983"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Fostering openness about different perspectives through discussion. Value and use evaluation/research and evidence-based practices for decision making. </w:t>
            </w:r>
          </w:p>
          <w:p w14:paraId="1FCFF9A7"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OUTPUTS RELATED TO LOCAL HSJCC</w:t>
            </w:r>
          </w:p>
          <w:p w14:paraId="08A944F4"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514 participants at the Local Lunch and Learns.  31% increase from previous year of 355 participants.</w:t>
            </w:r>
          </w:p>
          <w:p w14:paraId="60C6EA7A"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lastRenderedPageBreak/>
              <w:t>191 participants attended the North York Lunch and Learn 3 webinars.</w:t>
            </w:r>
          </w:p>
          <w:p w14:paraId="15C1225C" w14:textId="4A1E401B" w:rsidR="00426CBB" w:rsidRDefault="00924112" w:rsidP="00924112">
            <w:pPr>
              <w:spacing w:before="120" w:after="120"/>
              <w:rPr>
                <w:rFonts w:ascii="Arial" w:hAnsi="Arial" w:cs="Arial"/>
                <w:i/>
                <w:sz w:val="22"/>
                <w:szCs w:val="22"/>
              </w:rPr>
            </w:pPr>
            <w:r w:rsidRPr="00924112">
              <w:rPr>
                <w:rFonts w:ascii="Arial" w:hAnsi="Arial" w:cs="Arial"/>
                <w:i/>
                <w:sz w:val="22"/>
                <w:szCs w:val="22"/>
              </w:rPr>
              <w:t>339 people registered for the 3 webinars</w:t>
            </w:r>
          </w:p>
        </w:tc>
        <w:tc>
          <w:tcPr>
            <w:tcW w:w="2263" w:type="dxa"/>
            <w:tcBorders>
              <w:top w:val="single" w:sz="8" w:space="0" w:color="auto"/>
              <w:left w:val="single" w:sz="8" w:space="0" w:color="auto"/>
              <w:bottom w:val="single" w:sz="8" w:space="0" w:color="auto"/>
              <w:right w:val="single" w:sz="8" w:space="0" w:color="auto"/>
            </w:tcBorders>
            <w:shd w:val="clear" w:color="auto" w:fill="FFFFFF" w:themeFill="background1"/>
          </w:tcPr>
          <w:p w14:paraId="16EE476F"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lastRenderedPageBreak/>
              <w:t xml:space="preserve">13 bursaries were provided to regional and local HSJCC members who </w:t>
            </w:r>
            <w:proofErr w:type="gramStart"/>
            <w:r w:rsidRPr="0041217C">
              <w:rPr>
                <w:rFonts w:ascii="Arial" w:hAnsi="Arial" w:cs="Arial"/>
                <w:i/>
                <w:sz w:val="22"/>
                <w:szCs w:val="22"/>
              </w:rPr>
              <w:t>were in need of</w:t>
            </w:r>
            <w:proofErr w:type="gramEnd"/>
            <w:r w:rsidRPr="0041217C">
              <w:rPr>
                <w:rFonts w:ascii="Arial" w:hAnsi="Arial" w:cs="Arial"/>
                <w:i/>
                <w:sz w:val="22"/>
                <w:szCs w:val="22"/>
              </w:rPr>
              <w:t xml:space="preserve"> subsidy to attend the Provincial conference. This increased knowledge sharing, network, sharing responsibility and </w:t>
            </w:r>
            <w:r w:rsidRPr="0041217C">
              <w:rPr>
                <w:rFonts w:ascii="Arial" w:hAnsi="Arial" w:cs="Arial"/>
                <w:i/>
                <w:sz w:val="22"/>
                <w:szCs w:val="22"/>
              </w:rPr>
              <w:lastRenderedPageBreak/>
              <w:t>capacity building.</w:t>
            </w:r>
          </w:p>
          <w:p w14:paraId="4E37387A" w14:textId="77777777" w:rsidR="0041217C" w:rsidRPr="0041217C" w:rsidRDefault="0041217C" w:rsidP="0041217C">
            <w:pPr>
              <w:spacing w:before="120" w:after="120"/>
              <w:rPr>
                <w:rFonts w:ascii="Arial" w:hAnsi="Arial" w:cs="Arial"/>
                <w:i/>
                <w:sz w:val="22"/>
                <w:szCs w:val="22"/>
              </w:rPr>
            </w:pPr>
          </w:p>
          <w:p w14:paraId="2D4FD09B" w14:textId="377E8147" w:rsidR="00426CBB" w:rsidRDefault="0041217C" w:rsidP="0041217C">
            <w:pPr>
              <w:spacing w:before="120" w:after="120"/>
              <w:rPr>
                <w:rFonts w:ascii="Arial" w:hAnsi="Arial" w:cs="Arial"/>
                <w:i/>
                <w:sz w:val="22"/>
                <w:szCs w:val="22"/>
              </w:rPr>
            </w:pPr>
            <w:r w:rsidRPr="0041217C">
              <w:rPr>
                <w:rFonts w:ascii="Arial" w:hAnsi="Arial" w:cs="Arial"/>
                <w:i/>
                <w:sz w:val="22"/>
                <w:szCs w:val="22"/>
              </w:rPr>
              <w:t>Circulated meeting minutes and regular updated membership, posted meeting minutes, and PowerPoint presentations on the HSJCC website.</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3C4B05F3" w14:textId="77777777" w:rsidR="00741874" w:rsidRPr="00741874" w:rsidRDefault="00741874" w:rsidP="00741874">
            <w:pPr>
              <w:spacing w:before="120" w:after="120"/>
              <w:rPr>
                <w:rFonts w:ascii="Arial" w:hAnsi="Arial" w:cs="Arial"/>
                <w:i/>
                <w:sz w:val="22"/>
                <w:szCs w:val="22"/>
              </w:rPr>
            </w:pPr>
            <w:r w:rsidRPr="00741874">
              <w:rPr>
                <w:rFonts w:ascii="Arial" w:hAnsi="Arial" w:cs="Arial"/>
                <w:i/>
                <w:sz w:val="22"/>
                <w:szCs w:val="22"/>
              </w:rPr>
              <w:lastRenderedPageBreak/>
              <w:t xml:space="preserve">P-HSJCC conference bursaries valued at $5,815.00. </w:t>
            </w:r>
          </w:p>
          <w:p w14:paraId="2530008D" w14:textId="5976CEA4" w:rsidR="00741874" w:rsidRPr="00741874" w:rsidRDefault="00741874" w:rsidP="00741874">
            <w:pPr>
              <w:spacing w:before="120" w:after="120"/>
              <w:rPr>
                <w:rFonts w:ascii="Arial" w:hAnsi="Arial" w:cs="Arial"/>
                <w:i/>
                <w:sz w:val="22"/>
                <w:szCs w:val="22"/>
              </w:rPr>
            </w:pPr>
            <w:r w:rsidRPr="00741874">
              <w:rPr>
                <w:rFonts w:ascii="Arial" w:hAnsi="Arial" w:cs="Arial"/>
                <w:i/>
                <w:sz w:val="22"/>
                <w:szCs w:val="22"/>
              </w:rPr>
              <w:t>Please note that the Toronto HS</w:t>
            </w:r>
            <w:r>
              <w:rPr>
                <w:rFonts w:ascii="Arial" w:hAnsi="Arial" w:cs="Arial"/>
                <w:i/>
                <w:sz w:val="22"/>
                <w:szCs w:val="22"/>
              </w:rPr>
              <w:t xml:space="preserve">JCC did not provide funds, but </w:t>
            </w:r>
            <w:r>
              <w:rPr>
                <w:rFonts w:ascii="Arial" w:hAnsi="Arial" w:cs="Arial"/>
                <w:i/>
                <w:sz w:val="22"/>
                <w:szCs w:val="22"/>
              </w:rPr>
              <w:lastRenderedPageBreak/>
              <w:t>allocated the bursaries to</w:t>
            </w:r>
            <w:r w:rsidRPr="00741874">
              <w:rPr>
                <w:rFonts w:ascii="Arial" w:hAnsi="Arial" w:cs="Arial"/>
                <w:i/>
                <w:sz w:val="22"/>
                <w:szCs w:val="22"/>
              </w:rPr>
              <w:t xml:space="preserve"> members that needed financial assistance. </w:t>
            </w:r>
          </w:p>
          <w:p w14:paraId="3D91E51C" w14:textId="77777777" w:rsidR="00741874" w:rsidRPr="00741874" w:rsidRDefault="00741874" w:rsidP="00741874">
            <w:pPr>
              <w:spacing w:before="120" w:after="120"/>
              <w:rPr>
                <w:rFonts w:ascii="Arial" w:hAnsi="Arial" w:cs="Arial"/>
                <w:i/>
                <w:sz w:val="22"/>
                <w:szCs w:val="22"/>
              </w:rPr>
            </w:pPr>
          </w:p>
          <w:p w14:paraId="210F2C61" w14:textId="77777777" w:rsidR="00741874" w:rsidRPr="00741874" w:rsidRDefault="00741874" w:rsidP="00741874">
            <w:pPr>
              <w:spacing w:before="120" w:after="120"/>
              <w:rPr>
                <w:rFonts w:ascii="Arial" w:hAnsi="Arial" w:cs="Arial"/>
                <w:i/>
                <w:sz w:val="22"/>
                <w:szCs w:val="22"/>
              </w:rPr>
            </w:pPr>
          </w:p>
          <w:p w14:paraId="32A800DD" w14:textId="1BA75F5F" w:rsidR="00426CBB" w:rsidRDefault="00741874" w:rsidP="00741874">
            <w:pPr>
              <w:spacing w:before="120" w:after="120"/>
              <w:rPr>
                <w:rFonts w:ascii="Arial" w:hAnsi="Arial" w:cs="Arial"/>
                <w:i/>
                <w:sz w:val="22"/>
                <w:szCs w:val="22"/>
              </w:rPr>
            </w:pPr>
            <w:r>
              <w:rPr>
                <w:rFonts w:ascii="Arial" w:hAnsi="Arial" w:cs="Arial"/>
                <w:i/>
                <w:sz w:val="22"/>
                <w:szCs w:val="22"/>
              </w:rPr>
              <w:t>$4,655.00 (</w:t>
            </w:r>
            <w:r w:rsidRPr="00741874">
              <w:rPr>
                <w:rFonts w:ascii="Arial" w:hAnsi="Arial" w:cs="Arial"/>
                <w:i/>
                <w:sz w:val="22"/>
                <w:szCs w:val="22"/>
              </w:rPr>
              <w:t>Lunch and Learns, webinars and panel)</w:t>
            </w:r>
          </w:p>
        </w:tc>
      </w:tr>
      <w:tr w:rsidR="006414EB" w14:paraId="6B8048D6" w14:textId="77777777" w:rsidTr="00E40E17">
        <w:trPr>
          <w:trHeight w:val="156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9B6AC" w14:textId="29FB945F" w:rsidR="0041217C" w:rsidRDefault="0041217C" w:rsidP="0041217C">
            <w:pPr>
              <w:spacing w:before="120" w:after="120"/>
              <w:rPr>
                <w:rFonts w:ascii="Arial" w:hAnsi="Arial" w:cs="Arial"/>
                <w:sz w:val="22"/>
                <w:szCs w:val="22"/>
              </w:rPr>
            </w:pPr>
            <w:r>
              <w:rPr>
                <w:rFonts w:ascii="Arial" w:hAnsi="Arial" w:cs="Arial"/>
                <w:sz w:val="22"/>
                <w:szCs w:val="22"/>
              </w:rPr>
              <w:lastRenderedPageBreak/>
              <w:t xml:space="preserve">6. </w:t>
            </w:r>
            <w:r w:rsidRPr="0041217C">
              <w:rPr>
                <w:rFonts w:ascii="Arial" w:hAnsi="Arial" w:cs="Arial"/>
                <w:sz w:val="22"/>
                <w:szCs w:val="22"/>
              </w:rPr>
              <w:t xml:space="preserve">Provide informed input and advice concerning research, system design, planning, program implementation, and resources allocation to the partner ministries.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D25D6" w14:textId="77777777" w:rsidR="0030178A" w:rsidRPr="0030178A" w:rsidRDefault="0030178A" w:rsidP="0030178A">
            <w:pPr>
              <w:spacing w:before="120" w:after="120"/>
              <w:rPr>
                <w:rFonts w:ascii="Arial" w:hAnsi="Arial" w:cs="Arial"/>
                <w:i/>
                <w:sz w:val="22"/>
                <w:szCs w:val="22"/>
              </w:rPr>
            </w:pPr>
            <w:r w:rsidRPr="0030178A">
              <w:rPr>
                <w:rFonts w:ascii="Arial" w:hAnsi="Arial" w:cs="Arial"/>
                <w:i/>
                <w:sz w:val="22"/>
                <w:szCs w:val="22"/>
              </w:rPr>
              <w:t xml:space="preserve">Maintain updated membership list to ensure members receive information about Provincial, Regional, Local HSJCCs network training and/or information shared by committee members. </w:t>
            </w:r>
          </w:p>
          <w:p w14:paraId="07712A62" w14:textId="77777777" w:rsidR="0030178A" w:rsidRPr="0030178A" w:rsidRDefault="0030178A" w:rsidP="0030178A">
            <w:pPr>
              <w:spacing w:before="120" w:after="120"/>
              <w:rPr>
                <w:rFonts w:ascii="Arial" w:hAnsi="Arial" w:cs="Arial"/>
                <w:i/>
                <w:sz w:val="22"/>
                <w:szCs w:val="22"/>
              </w:rPr>
            </w:pPr>
            <w:r w:rsidRPr="0030178A">
              <w:rPr>
                <w:rFonts w:ascii="Arial" w:hAnsi="Arial" w:cs="Arial"/>
                <w:i/>
                <w:sz w:val="22"/>
                <w:szCs w:val="22"/>
              </w:rPr>
              <w:t xml:space="preserve">Foster openness about different perspectives through open discussion that values and uses evaluation/research and evidence-based practices for decision </w:t>
            </w:r>
            <w:r w:rsidRPr="0030178A">
              <w:rPr>
                <w:rFonts w:ascii="Arial" w:hAnsi="Arial" w:cs="Arial"/>
                <w:i/>
                <w:sz w:val="22"/>
                <w:szCs w:val="22"/>
              </w:rPr>
              <w:lastRenderedPageBreak/>
              <w:t xml:space="preserve">making. </w:t>
            </w:r>
          </w:p>
          <w:p w14:paraId="1B73A874" w14:textId="77777777" w:rsidR="0030178A" w:rsidRPr="0030178A" w:rsidRDefault="0030178A" w:rsidP="0030178A">
            <w:pPr>
              <w:spacing w:before="120" w:after="120"/>
              <w:rPr>
                <w:rFonts w:ascii="Arial" w:hAnsi="Arial" w:cs="Arial"/>
                <w:i/>
                <w:sz w:val="22"/>
                <w:szCs w:val="22"/>
              </w:rPr>
            </w:pPr>
            <w:r w:rsidRPr="0030178A">
              <w:rPr>
                <w:rFonts w:ascii="Arial" w:hAnsi="Arial" w:cs="Arial"/>
                <w:i/>
                <w:sz w:val="22"/>
                <w:szCs w:val="22"/>
              </w:rPr>
              <w:t>Analyze identified issues and respond appropriately.</w:t>
            </w:r>
          </w:p>
          <w:p w14:paraId="3F121C1E" w14:textId="77777777" w:rsidR="0030178A" w:rsidRPr="0030178A" w:rsidRDefault="0030178A" w:rsidP="0030178A">
            <w:pPr>
              <w:spacing w:before="120" w:after="120"/>
              <w:rPr>
                <w:rFonts w:ascii="Arial" w:hAnsi="Arial" w:cs="Arial"/>
                <w:i/>
                <w:sz w:val="22"/>
                <w:szCs w:val="22"/>
              </w:rPr>
            </w:pPr>
            <w:r w:rsidRPr="0030178A">
              <w:rPr>
                <w:rFonts w:ascii="Arial" w:hAnsi="Arial" w:cs="Arial"/>
                <w:i/>
                <w:sz w:val="22"/>
                <w:szCs w:val="22"/>
              </w:rPr>
              <w:t>10-15 PowerPoint shared among members.</w:t>
            </w:r>
          </w:p>
          <w:p w14:paraId="34CD8AA8" w14:textId="77777777" w:rsidR="0030178A" w:rsidRPr="0030178A" w:rsidRDefault="0030178A" w:rsidP="0030178A">
            <w:pPr>
              <w:spacing w:before="120" w:after="120"/>
              <w:rPr>
                <w:rFonts w:ascii="Arial" w:hAnsi="Arial" w:cs="Arial"/>
                <w:i/>
                <w:sz w:val="22"/>
                <w:szCs w:val="22"/>
              </w:rPr>
            </w:pPr>
            <w:r w:rsidRPr="0030178A">
              <w:rPr>
                <w:rFonts w:ascii="Arial" w:hAnsi="Arial" w:cs="Arial"/>
                <w:i/>
                <w:sz w:val="22"/>
                <w:szCs w:val="22"/>
              </w:rPr>
              <w:t>5-10 research paper shared among members.</w:t>
            </w:r>
          </w:p>
          <w:p w14:paraId="4C4D2E1D" w14:textId="77777777" w:rsidR="0030178A" w:rsidRPr="0030178A" w:rsidRDefault="0030178A" w:rsidP="0030178A">
            <w:pPr>
              <w:spacing w:before="120" w:after="120"/>
              <w:rPr>
                <w:rFonts w:ascii="Arial" w:hAnsi="Arial" w:cs="Arial"/>
                <w:i/>
                <w:sz w:val="22"/>
                <w:szCs w:val="22"/>
              </w:rPr>
            </w:pPr>
          </w:p>
          <w:p w14:paraId="47EEFBA1" w14:textId="77777777" w:rsidR="0030178A" w:rsidRPr="0030178A" w:rsidRDefault="0030178A" w:rsidP="0030178A">
            <w:pPr>
              <w:spacing w:before="120" w:after="120"/>
              <w:rPr>
                <w:rFonts w:ascii="Arial" w:hAnsi="Arial" w:cs="Arial"/>
                <w:i/>
                <w:sz w:val="22"/>
                <w:szCs w:val="22"/>
              </w:rPr>
            </w:pPr>
          </w:p>
          <w:p w14:paraId="7C61E249" w14:textId="77777777" w:rsidR="0041217C" w:rsidRPr="003842CC" w:rsidRDefault="0041217C" w:rsidP="0041217C">
            <w:pPr>
              <w:spacing w:before="120" w:after="120"/>
              <w:rPr>
                <w:rFonts w:ascii="Arial" w:hAnsi="Arial" w:cs="Arial"/>
                <w: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CF973"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lastRenderedPageBreak/>
              <w:t xml:space="preserve">Provided a forum for data and information sharing through educational presentations. </w:t>
            </w:r>
          </w:p>
          <w:p w14:paraId="077ADD27" w14:textId="10267103" w:rsidR="006414EB" w:rsidRPr="006414EB" w:rsidRDefault="006414EB" w:rsidP="006414EB">
            <w:pPr>
              <w:spacing w:before="120" w:after="120"/>
              <w:rPr>
                <w:rFonts w:ascii="Arial" w:hAnsi="Arial" w:cs="Arial"/>
                <w:i/>
                <w:sz w:val="22"/>
                <w:szCs w:val="22"/>
              </w:rPr>
            </w:pPr>
          </w:p>
          <w:p w14:paraId="0F82D073" w14:textId="77777777" w:rsidR="006414EB" w:rsidRPr="006414EB" w:rsidRDefault="006414EB" w:rsidP="006414EB">
            <w:pPr>
              <w:spacing w:before="120" w:after="120"/>
              <w:rPr>
                <w:rFonts w:ascii="Arial" w:hAnsi="Arial" w:cs="Arial"/>
                <w:i/>
                <w:sz w:val="22"/>
                <w:szCs w:val="22"/>
              </w:rPr>
            </w:pPr>
          </w:p>
          <w:p w14:paraId="288396DB" w14:textId="77777777" w:rsidR="006414EB" w:rsidRPr="006414EB" w:rsidRDefault="006414EB" w:rsidP="006414EB">
            <w:pPr>
              <w:spacing w:before="120" w:after="120"/>
              <w:rPr>
                <w:rFonts w:ascii="Arial" w:hAnsi="Arial" w:cs="Arial"/>
                <w:i/>
                <w:sz w:val="22"/>
                <w:szCs w:val="22"/>
              </w:rPr>
            </w:pPr>
            <w:r w:rsidRPr="006414EB">
              <w:rPr>
                <w:rFonts w:ascii="Arial" w:hAnsi="Arial" w:cs="Arial"/>
                <w:i/>
                <w:sz w:val="22"/>
                <w:szCs w:val="22"/>
              </w:rPr>
              <w:t>Increased access to reliable and current information and analysis of human services and justice issues.</w:t>
            </w:r>
          </w:p>
          <w:p w14:paraId="5B3F298C" w14:textId="77777777" w:rsidR="006414EB" w:rsidRPr="006414EB" w:rsidRDefault="006414EB" w:rsidP="006414EB">
            <w:pPr>
              <w:spacing w:before="120" w:after="120"/>
              <w:rPr>
                <w:rFonts w:ascii="Arial" w:hAnsi="Arial" w:cs="Arial"/>
                <w:i/>
                <w:sz w:val="22"/>
                <w:szCs w:val="22"/>
              </w:rPr>
            </w:pPr>
          </w:p>
          <w:p w14:paraId="523309D2" w14:textId="2129BF78" w:rsidR="0041217C" w:rsidRDefault="006414EB" w:rsidP="006414EB">
            <w:pPr>
              <w:spacing w:before="120" w:after="120"/>
              <w:rPr>
                <w:rFonts w:ascii="Arial" w:hAnsi="Arial" w:cs="Arial"/>
                <w:i/>
                <w:sz w:val="22"/>
                <w:szCs w:val="22"/>
              </w:rPr>
            </w:pPr>
            <w:r w:rsidRPr="006414EB">
              <w:rPr>
                <w:rFonts w:ascii="Arial" w:hAnsi="Arial" w:cs="Arial"/>
                <w:i/>
                <w:sz w:val="22"/>
                <w:szCs w:val="22"/>
              </w:rPr>
              <w:t>Provided a forum for data and information sharing through educational presentations.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6F15F" w14:textId="6E317AA3" w:rsidR="0041217C" w:rsidRDefault="00DC2604" w:rsidP="0041217C">
            <w:pPr>
              <w:widowControl/>
              <w:tabs>
                <w:tab w:val="center" w:pos="1484"/>
              </w:tabs>
              <w:autoSpaceDE/>
              <w:autoSpaceDN/>
              <w:adjustRightInd/>
              <w:rPr>
                <w:rFonts w:ascii="Arial" w:hAnsi="Arial" w:cs="Arial"/>
                <w:sz w:val="22"/>
                <w:szCs w:val="22"/>
              </w:rPr>
            </w:pPr>
            <w:sdt>
              <w:sdtPr>
                <w:rPr>
                  <w:rFonts w:ascii="Arial" w:hAnsi="Arial" w:cs="Arial"/>
                  <w:sz w:val="22"/>
                  <w:szCs w:val="22"/>
                </w:rPr>
                <w:id w:val="1640461776"/>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1217C">
              <w:rPr>
                <w:rFonts w:ascii="Arial" w:hAnsi="Arial" w:cs="Arial"/>
                <w:sz w:val="22"/>
                <w:szCs w:val="22"/>
              </w:rPr>
              <w:t xml:space="preserve"> Pillar 1</w:t>
            </w:r>
          </w:p>
          <w:p w14:paraId="2F36C9CA" w14:textId="1CD8B451" w:rsidR="0041217C" w:rsidRDefault="00DC2604" w:rsidP="0041217C">
            <w:pPr>
              <w:widowControl/>
              <w:tabs>
                <w:tab w:val="center" w:pos="1484"/>
              </w:tabs>
              <w:autoSpaceDE/>
              <w:autoSpaceDN/>
              <w:adjustRightInd/>
              <w:rPr>
                <w:rFonts w:ascii="Arial" w:hAnsi="Arial" w:cs="Arial"/>
                <w:sz w:val="22"/>
                <w:szCs w:val="22"/>
              </w:rPr>
            </w:pPr>
            <w:sdt>
              <w:sdtPr>
                <w:rPr>
                  <w:rFonts w:ascii="Arial" w:hAnsi="Arial" w:cs="Arial"/>
                  <w:sz w:val="22"/>
                  <w:szCs w:val="22"/>
                </w:rPr>
                <w:id w:val="408662449"/>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1217C">
              <w:rPr>
                <w:rFonts w:ascii="Arial" w:hAnsi="Arial" w:cs="Arial"/>
                <w:sz w:val="22"/>
                <w:szCs w:val="22"/>
              </w:rPr>
              <w:t xml:space="preserve"> Pillar 2</w:t>
            </w:r>
            <w:r w:rsidR="0041217C">
              <w:rPr>
                <w:rFonts w:ascii="Arial" w:hAnsi="Arial" w:cs="Arial"/>
                <w:sz w:val="22"/>
                <w:szCs w:val="22"/>
              </w:rPr>
              <w:br/>
            </w:r>
            <w:sdt>
              <w:sdtPr>
                <w:rPr>
                  <w:rFonts w:ascii="Arial" w:hAnsi="Arial" w:cs="Arial"/>
                  <w:sz w:val="22"/>
                  <w:szCs w:val="22"/>
                </w:rPr>
                <w:id w:val="773290673"/>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1217C">
              <w:rPr>
                <w:rFonts w:ascii="Arial" w:hAnsi="Arial" w:cs="Arial"/>
                <w:sz w:val="22"/>
                <w:szCs w:val="22"/>
              </w:rPr>
              <w:t xml:space="preserve"> Pillar 3</w:t>
            </w:r>
          </w:p>
          <w:p w14:paraId="63E82305" w14:textId="4284D6DE" w:rsidR="0041217C" w:rsidRDefault="00DC2604" w:rsidP="0041217C">
            <w:pPr>
              <w:widowControl/>
              <w:tabs>
                <w:tab w:val="center" w:pos="1484"/>
              </w:tabs>
              <w:autoSpaceDE/>
              <w:autoSpaceDN/>
              <w:adjustRightInd/>
              <w:rPr>
                <w:rFonts w:ascii="Arial" w:hAnsi="Arial" w:cs="Arial"/>
                <w:sz w:val="22"/>
                <w:szCs w:val="22"/>
              </w:rPr>
            </w:pPr>
            <w:sdt>
              <w:sdtPr>
                <w:rPr>
                  <w:rFonts w:ascii="Arial" w:hAnsi="Arial" w:cs="Arial"/>
                  <w:sz w:val="22"/>
                  <w:szCs w:val="22"/>
                </w:rPr>
                <w:id w:val="825563002"/>
                <w14:checkbox>
                  <w14:checked w14:val="1"/>
                  <w14:checkedState w14:val="2612" w14:font="MS Gothic"/>
                  <w14:uncheckedState w14:val="2610" w14:font="MS Gothic"/>
                </w14:checkbox>
              </w:sdtPr>
              <w:sdtEndPr/>
              <w:sdtContent>
                <w:r w:rsidR="006414EB">
                  <w:rPr>
                    <w:rFonts w:ascii="MS Gothic" w:eastAsia="MS Gothic" w:hAnsi="MS Gothic" w:cs="Arial" w:hint="eastAsia"/>
                    <w:sz w:val="22"/>
                    <w:szCs w:val="22"/>
                  </w:rPr>
                  <w:t>☒</w:t>
                </w:r>
              </w:sdtContent>
            </w:sdt>
            <w:r w:rsidR="0041217C">
              <w:rPr>
                <w:rFonts w:ascii="Arial" w:hAnsi="Arial" w:cs="Arial"/>
                <w:sz w:val="22"/>
                <w:szCs w:val="22"/>
              </w:rPr>
              <w:t xml:space="preserve"> Pillar 4</w:t>
            </w:r>
          </w:p>
          <w:p w14:paraId="0B0CAE82" w14:textId="5B947272" w:rsidR="0041217C" w:rsidRDefault="00DC2604" w:rsidP="0041217C">
            <w:pPr>
              <w:widowControl/>
              <w:tabs>
                <w:tab w:val="center" w:pos="1484"/>
              </w:tabs>
              <w:autoSpaceDE/>
              <w:autoSpaceDN/>
              <w:adjustRightInd/>
              <w:rPr>
                <w:rFonts w:ascii="Arial" w:hAnsi="Arial" w:cs="Arial"/>
                <w:sz w:val="22"/>
                <w:szCs w:val="22"/>
              </w:rPr>
            </w:pPr>
            <w:sdt>
              <w:sdtPr>
                <w:rPr>
                  <w:rFonts w:ascii="Arial" w:hAnsi="Arial" w:cs="Arial"/>
                  <w:sz w:val="22"/>
                  <w:szCs w:val="22"/>
                </w:rPr>
                <w:id w:val="13895121"/>
                <w14:checkbox>
                  <w14:checked w14:val="0"/>
                  <w14:checkedState w14:val="2612" w14:font="MS Gothic"/>
                  <w14:uncheckedState w14:val="2610" w14:font="MS Gothic"/>
                </w14:checkbox>
              </w:sdtPr>
              <w:sdtEndPr/>
              <w:sdtContent>
                <w:r w:rsidR="0041217C">
                  <w:rPr>
                    <w:rFonts w:ascii="MS Gothic" w:eastAsia="MS Gothic" w:hAnsi="MS Gothic" w:cs="Arial" w:hint="eastAsia"/>
                    <w:sz w:val="22"/>
                    <w:szCs w:val="22"/>
                  </w:rPr>
                  <w:t>☐</w:t>
                </w:r>
              </w:sdtContent>
            </w:sdt>
            <w:r w:rsidR="0041217C">
              <w:rPr>
                <w:rFonts w:ascii="Arial" w:hAnsi="Arial" w:cs="Arial"/>
                <w:sz w:val="22"/>
                <w:szCs w:val="22"/>
              </w:rPr>
              <w:t xml:space="preserve"> Pillar 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F7651" w14:textId="77777777" w:rsidR="0041217C" w:rsidRDefault="0041217C" w:rsidP="0041217C">
            <w:pPr>
              <w:spacing w:before="120" w:after="120"/>
              <w:rPr>
                <w:rFonts w:ascii="Arial" w:hAnsi="Arial" w:cs="Arial"/>
                <w: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AA0AC" w14:textId="77777777" w:rsidR="0041217C" w:rsidRDefault="0041217C" w:rsidP="0041217C">
            <w:pPr>
              <w:spacing w:before="120" w:after="120"/>
              <w:rPr>
                <w:rFonts w:ascii="Arial" w:hAnsi="Arial" w:cs="Arial"/>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26E75D"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11 PowerPoint research findings shared among members.</w:t>
            </w:r>
          </w:p>
          <w:p w14:paraId="5F86A4BD"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10 Research finding/papers shared among members.</w:t>
            </w:r>
          </w:p>
          <w:p w14:paraId="4B6ACB37" w14:textId="77777777" w:rsidR="00924112" w:rsidRPr="00924112" w:rsidRDefault="00924112" w:rsidP="00924112">
            <w:pPr>
              <w:spacing w:before="120" w:after="120"/>
              <w:rPr>
                <w:rFonts w:ascii="Arial" w:hAnsi="Arial" w:cs="Arial"/>
                <w:i/>
                <w:sz w:val="22"/>
                <w:szCs w:val="22"/>
              </w:rPr>
            </w:pPr>
            <w:r w:rsidRPr="00924112">
              <w:rPr>
                <w:rFonts w:ascii="Arial" w:hAnsi="Arial" w:cs="Arial"/>
                <w:i/>
                <w:sz w:val="22"/>
                <w:szCs w:val="22"/>
              </w:rPr>
              <w:t xml:space="preserve">Fostering openness about different perspectives through discussion. Value and use evaluation/research and evidence-based practices for </w:t>
            </w:r>
            <w:r w:rsidRPr="00924112">
              <w:rPr>
                <w:rFonts w:ascii="Arial" w:hAnsi="Arial" w:cs="Arial"/>
                <w:i/>
                <w:sz w:val="22"/>
                <w:szCs w:val="22"/>
              </w:rPr>
              <w:lastRenderedPageBreak/>
              <w:t xml:space="preserve">decision making. </w:t>
            </w:r>
          </w:p>
          <w:p w14:paraId="04B2B683" w14:textId="77777777" w:rsidR="0041217C" w:rsidRDefault="0041217C" w:rsidP="0041217C">
            <w:pPr>
              <w:spacing w:before="120" w:after="120"/>
              <w:rPr>
                <w:rFonts w:ascii="Arial" w:hAnsi="Arial" w:cs="Arial"/>
                <w:i/>
                <w:sz w:val="22"/>
                <w:szCs w:val="22"/>
              </w:rPr>
            </w:pP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5D045FD7"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lastRenderedPageBreak/>
              <w:t xml:space="preserve">Continue to have Locals, and Toronto Service Resolution Project (TSRP) updates as an agenda item at every meeting. This increases collaboration, coordination, shared responsibility, problem solving and builds capacity. </w:t>
            </w:r>
          </w:p>
          <w:p w14:paraId="0BDDA38F"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Circulated 3 webinar links from local HSJCC’s Lunch and Learns: Keeping Sane in an Insane </w:t>
            </w:r>
            <w:r w:rsidRPr="0041217C">
              <w:rPr>
                <w:rFonts w:ascii="Arial" w:hAnsi="Arial" w:cs="Arial"/>
                <w:i/>
                <w:sz w:val="22"/>
                <w:szCs w:val="22"/>
              </w:rPr>
              <w:lastRenderedPageBreak/>
              <w:t>World, Cannabis and MCIT to the Toronto Regional and Local HSJCC 276 membership.</w:t>
            </w:r>
          </w:p>
          <w:p w14:paraId="50D8605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Circulated 2 Toronto Regional PowerPoint slide decks from the Provincial Secretariat and Métis Nation of Ontario.</w:t>
            </w:r>
          </w:p>
          <w:p w14:paraId="17F5D190"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PowerPoints are uploaded to the HSJCC website.</w:t>
            </w:r>
          </w:p>
          <w:p w14:paraId="4C754BDE"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Circulate 14 PowerPoints presentations from local HSJCC’s Lunch and Learns and meeting presentations:  Personality Disorders,  Focus </w:t>
            </w:r>
            <w:r w:rsidRPr="0041217C">
              <w:rPr>
                <w:rFonts w:ascii="Arial" w:hAnsi="Arial" w:cs="Arial"/>
                <w:i/>
                <w:sz w:val="22"/>
                <w:szCs w:val="22"/>
              </w:rPr>
              <w:lastRenderedPageBreak/>
              <w:t xml:space="preserve">Situation Table, Métis Nation of Ontario , MCIT, Keeping Sane in an Insane World, Cannabis, Central East LHIN Sub-region planning tables, Forensic Early Intervention Service (FEIS), HSJCC Secretariat, Opportunities to Improve The Health of Persons in Custody in Ontario, Understanding basic medication related issues in client with common psychiatric conditions, Screening and Assessment and the Ontario Perception of Care tool, The Cannabis Act: Youth, Mental </w:t>
            </w:r>
            <w:r w:rsidRPr="0041217C">
              <w:rPr>
                <w:rFonts w:ascii="Arial" w:hAnsi="Arial" w:cs="Arial"/>
                <w:i/>
                <w:sz w:val="22"/>
                <w:szCs w:val="22"/>
              </w:rPr>
              <w:lastRenderedPageBreak/>
              <w:t xml:space="preserve">Health and Public Safety?, and Prisoners HIV/AIDS Support Action Network (PASAN). </w:t>
            </w:r>
          </w:p>
          <w:p w14:paraId="4AEC5339" w14:textId="159957BE" w:rsidR="0041217C" w:rsidRPr="0041217C" w:rsidRDefault="00924112" w:rsidP="0041217C">
            <w:pPr>
              <w:spacing w:before="120" w:after="120"/>
              <w:rPr>
                <w:rFonts w:ascii="Arial" w:hAnsi="Arial" w:cs="Arial"/>
                <w:i/>
                <w:sz w:val="22"/>
                <w:szCs w:val="22"/>
              </w:rPr>
            </w:pPr>
            <w:r>
              <w:rPr>
                <w:rFonts w:ascii="Arial" w:hAnsi="Arial" w:cs="Arial"/>
                <w:i/>
                <w:sz w:val="22"/>
                <w:szCs w:val="22"/>
              </w:rPr>
              <w:t>Increas</w:t>
            </w:r>
            <w:r w:rsidR="0041217C" w:rsidRPr="0041217C">
              <w:rPr>
                <w:rFonts w:ascii="Arial" w:hAnsi="Arial" w:cs="Arial"/>
                <w:i/>
                <w:sz w:val="22"/>
                <w:szCs w:val="22"/>
              </w:rPr>
              <w:t xml:space="preserve">ed cross-sectoral members’ knowledge and awareness on all </w:t>
            </w:r>
            <w:proofErr w:type="gramStart"/>
            <w:r w:rsidR="0041217C" w:rsidRPr="0041217C">
              <w:rPr>
                <w:rFonts w:ascii="Arial" w:hAnsi="Arial" w:cs="Arial"/>
                <w:i/>
                <w:sz w:val="22"/>
                <w:szCs w:val="22"/>
              </w:rPr>
              <w:t>aforementioned topics</w:t>
            </w:r>
            <w:proofErr w:type="gramEnd"/>
            <w:r w:rsidR="0041217C" w:rsidRPr="0041217C">
              <w:rPr>
                <w:rFonts w:ascii="Arial" w:hAnsi="Arial" w:cs="Arial"/>
                <w:i/>
                <w:sz w:val="22"/>
                <w:szCs w:val="22"/>
              </w:rPr>
              <w:t>.</w:t>
            </w:r>
          </w:p>
          <w:p w14:paraId="674187CC"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 xml:space="preserve">Circulated 10 research reports:  Substance Use Prevention and Harm Reduction Guideline, 2018; Trauma Informed Tool Kit; Trauma, Compassionate Fatigue and Burnout, Cannabis, Bail and Remand in Ontario Report, Segregation in Ontario &amp; </w:t>
            </w:r>
            <w:r w:rsidRPr="0041217C">
              <w:rPr>
                <w:rFonts w:ascii="Arial" w:hAnsi="Arial" w:cs="Arial"/>
                <w:i/>
                <w:sz w:val="22"/>
                <w:szCs w:val="22"/>
              </w:rPr>
              <w:lastRenderedPageBreak/>
              <w:t>Corrections In Ontario Directions for Reform, Developmental Disability Tool Kit and video Link, Opportunities to Improve The Health of Persons in Custody in Ontario, Toronto Overdose Action Plan: Prevention &amp; Response, and Understanding basic medication related issues in client with common psychiatric conditions.</w:t>
            </w:r>
          </w:p>
          <w:p w14:paraId="580391FF" w14:textId="77777777" w:rsidR="0041217C" w:rsidRPr="0041217C" w:rsidRDefault="0041217C" w:rsidP="0041217C">
            <w:pPr>
              <w:spacing w:before="120" w:after="120"/>
              <w:rPr>
                <w:rFonts w:ascii="Arial" w:hAnsi="Arial" w:cs="Arial"/>
                <w:i/>
                <w:sz w:val="22"/>
                <w:szCs w:val="22"/>
              </w:rPr>
            </w:pPr>
            <w:r w:rsidRPr="0041217C">
              <w:rPr>
                <w:rFonts w:ascii="Arial" w:hAnsi="Arial" w:cs="Arial"/>
                <w:i/>
                <w:sz w:val="22"/>
                <w:szCs w:val="22"/>
              </w:rPr>
              <w:t>Reviewed Lunch and Learn evaluations for continued improvement and evidence- based decision making.</w:t>
            </w:r>
          </w:p>
          <w:p w14:paraId="57107E44" w14:textId="1C04CB44" w:rsidR="0041217C" w:rsidRDefault="0041217C" w:rsidP="0041217C">
            <w:pPr>
              <w:spacing w:before="120" w:after="120"/>
              <w:rPr>
                <w:rFonts w:ascii="Arial" w:hAnsi="Arial" w:cs="Arial"/>
                <w:i/>
                <w:sz w:val="22"/>
                <w:szCs w:val="22"/>
              </w:rPr>
            </w:pPr>
            <w:r w:rsidRPr="0041217C">
              <w:rPr>
                <w:rFonts w:ascii="Arial" w:hAnsi="Arial" w:cs="Arial"/>
                <w:i/>
                <w:sz w:val="22"/>
                <w:szCs w:val="22"/>
              </w:rPr>
              <w:lastRenderedPageBreak/>
              <w:t>44 % of regular members completed the evaluation (8 out of 18 regular members from a total of 48).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E6BD" w14:textId="5C1B9E24" w:rsidR="00741874" w:rsidRPr="00741874" w:rsidRDefault="00741874" w:rsidP="00741874">
            <w:pPr>
              <w:rPr>
                <w:rFonts w:ascii="Arial" w:hAnsi="Arial" w:cs="Arial"/>
                <w:i/>
                <w:sz w:val="22"/>
                <w:szCs w:val="22"/>
              </w:rPr>
            </w:pPr>
            <w:r>
              <w:rPr>
                <w:rFonts w:ascii="Arial" w:hAnsi="Arial" w:cs="Arial"/>
                <w:i/>
                <w:sz w:val="22"/>
                <w:szCs w:val="22"/>
              </w:rPr>
              <w:lastRenderedPageBreak/>
              <w:t xml:space="preserve">Included in no.1 </w:t>
            </w:r>
            <w:r w:rsidR="008024FB">
              <w:rPr>
                <w:rFonts w:ascii="Arial" w:hAnsi="Arial" w:cs="Arial"/>
                <w:i/>
                <w:sz w:val="22"/>
                <w:szCs w:val="22"/>
              </w:rPr>
              <w:t xml:space="preserve">actual outcomes </w:t>
            </w:r>
            <w:r w:rsidRPr="00741874">
              <w:rPr>
                <w:rFonts w:ascii="Arial" w:hAnsi="Arial" w:cs="Arial"/>
                <w:i/>
                <w:sz w:val="22"/>
                <w:szCs w:val="22"/>
              </w:rPr>
              <w:t xml:space="preserve">(Coordinator) </w:t>
            </w:r>
          </w:p>
          <w:p w14:paraId="2EC8E184" w14:textId="77777777" w:rsidR="0041217C" w:rsidRDefault="0041217C" w:rsidP="0041217C">
            <w:pPr>
              <w:spacing w:before="120" w:after="120"/>
              <w:rPr>
                <w:rFonts w:ascii="Arial" w:hAnsi="Arial" w:cs="Arial"/>
                <w:i/>
                <w:sz w:val="22"/>
                <w:szCs w:val="22"/>
              </w:rPr>
            </w:pPr>
          </w:p>
        </w:tc>
      </w:tr>
    </w:tbl>
    <w:p w14:paraId="02AB9283" w14:textId="77777777" w:rsidR="006A764D" w:rsidRDefault="006A764D" w:rsidP="006414EB">
      <w:pPr>
        <w:pStyle w:val="Heading1"/>
        <w:numPr>
          <w:ilvl w:val="0"/>
          <w:numId w:val="0"/>
        </w:numPr>
      </w:pPr>
      <w:bookmarkStart w:id="1" w:name="_GoBack"/>
      <w:bookmarkEnd w:id="1"/>
    </w:p>
    <w:sectPr w:rsidR="006A764D" w:rsidSect="0041217C">
      <w:pgSz w:w="20160" w:h="12240" w:orient="landscape" w:code="5"/>
      <w:pgMar w:top="1240" w:right="1480" w:bottom="1240" w:left="960" w:header="0" w:footer="7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FCD0" w14:textId="77777777" w:rsidR="004E0C75" w:rsidRDefault="004E0C75">
      <w:r>
        <w:separator/>
      </w:r>
    </w:p>
    <w:p w14:paraId="060B8D0F" w14:textId="77777777" w:rsidR="004E0C75" w:rsidRDefault="004E0C75"/>
  </w:endnote>
  <w:endnote w:type="continuationSeparator" w:id="0">
    <w:p w14:paraId="2227C417" w14:textId="77777777" w:rsidR="004E0C75" w:rsidRDefault="004E0C75">
      <w:r>
        <w:continuationSeparator/>
      </w:r>
    </w:p>
    <w:p w14:paraId="6A9A5ED9" w14:textId="77777777" w:rsidR="004E0C75" w:rsidRDefault="004E0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0CCA" w14:textId="1BB0C1B2" w:rsidR="004E0C75" w:rsidRPr="00E64627" w:rsidRDefault="004E0C75" w:rsidP="0041217C">
    <w:pPr>
      <w:pStyle w:val="Footer"/>
      <w:rPr>
        <w:rFonts w:ascii="Arial" w:hAnsi="Arial" w:cs="Arial"/>
        <w:sz w:val="20"/>
      </w:rPr>
    </w:pPr>
  </w:p>
  <w:p w14:paraId="64E76258" w14:textId="77777777" w:rsidR="004E0C75" w:rsidRDefault="004E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84C8" w14:textId="77777777" w:rsidR="004E0C75" w:rsidRDefault="004E0C75">
      <w:r>
        <w:separator/>
      </w:r>
    </w:p>
    <w:p w14:paraId="10CDBFE8" w14:textId="77777777" w:rsidR="004E0C75" w:rsidRDefault="004E0C75"/>
  </w:footnote>
  <w:footnote w:type="continuationSeparator" w:id="0">
    <w:p w14:paraId="1E7DC336" w14:textId="77777777" w:rsidR="004E0C75" w:rsidRDefault="004E0C75">
      <w:r>
        <w:continuationSeparator/>
      </w:r>
    </w:p>
    <w:p w14:paraId="59B6C23C" w14:textId="77777777" w:rsidR="004E0C75" w:rsidRDefault="004E0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37D"/>
    <w:multiLevelType w:val="hybridMultilevel"/>
    <w:tmpl w:val="A7D05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4B73AE"/>
    <w:multiLevelType w:val="hybridMultilevel"/>
    <w:tmpl w:val="32A8A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493A17"/>
    <w:multiLevelType w:val="hybridMultilevel"/>
    <w:tmpl w:val="42144B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8C54D8"/>
    <w:multiLevelType w:val="hybridMultilevel"/>
    <w:tmpl w:val="D3726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8016E8"/>
    <w:multiLevelType w:val="hybridMultilevel"/>
    <w:tmpl w:val="84147BE8"/>
    <w:lvl w:ilvl="0" w:tplc="A022DC86">
      <w:start w:val="1"/>
      <w:numFmt w:val="decimal"/>
      <w:lvlText w:val="Pillar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CA60BD"/>
    <w:multiLevelType w:val="hybridMultilevel"/>
    <w:tmpl w:val="08867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C483F"/>
    <w:multiLevelType w:val="hybridMultilevel"/>
    <w:tmpl w:val="1752F3D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CA863E6"/>
    <w:multiLevelType w:val="hybridMultilevel"/>
    <w:tmpl w:val="7E38B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ED485A"/>
    <w:multiLevelType w:val="hybridMultilevel"/>
    <w:tmpl w:val="69C060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D3C0342"/>
    <w:multiLevelType w:val="hybridMultilevel"/>
    <w:tmpl w:val="79C4EF28"/>
    <w:lvl w:ilvl="0" w:tplc="8CD089DE">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F102C0"/>
    <w:multiLevelType w:val="hybridMultilevel"/>
    <w:tmpl w:val="71B6E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245DAD"/>
    <w:multiLevelType w:val="hybridMultilevel"/>
    <w:tmpl w:val="DB500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722D4C"/>
    <w:multiLevelType w:val="hybridMultilevel"/>
    <w:tmpl w:val="EBCC801C"/>
    <w:lvl w:ilvl="0" w:tplc="1009000F">
      <w:start w:val="1"/>
      <w:numFmt w:val="decimal"/>
      <w:lvlText w:val="%1."/>
      <w:lvlJc w:val="left"/>
      <w:pPr>
        <w:ind w:left="720" w:hanging="360"/>
      </w:pPr>
      <w:rPr>
        <w:rFonts w:hint="default"/>
        <w:b w:val="0"/>
        <w:i w:val="0"/>
        <w:color w:val="auto"/>
        <w:sz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835EF4"/>
    <w:multiLevelType w:val="hybridMultilevel"/>
    <w:tmpl w:val="EC1EE7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2A920A3"/>
    <w:multiLevelType w:val="hybridMultilevel"/>
    <w:tmpl w:val="ACF60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E11D5"/>
    <w:multiLevelType w:val="hybridMultilevel"/>
    <w:tmpl w:val="05CA5688"/>
    <w:lvl w:ilvl="0" w:tplc="FBC2C416">
      <w:start w:val="1"/>
      <w:numFmt w:val="decimal"/>
      <w:lvlText w:val="%1."/>
      <w:lvlJc w:val="left"/>
      <w:pPr>
        <w:ind w:left="720" w:hanging="360"/>
      </w:pPr>
      <w:rPr>
        <w:rFonts w:hint="default"/>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FC0C67"/>
    <w:multiLevelType w:val="hybridMultilevel"/>
    <w:tmpl w:val="0906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174865"/>
    <w:multiLevelType w:val="hybridMultilevel"/>
    <w:tmpl w:val="16C4D24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89A02C2"/>
    <w:multiLevelType w:val="multilevel"/>
    <w:tmpl w:val="8B6EA70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B2776"/>
    <w:multiLevelType w:val="hybridMultilevel"/>
    <w:tmpl w:val="31C6E9DA"/>
    <w:lvl w:ilvl="0" w:tplc="10090001">
      <w:start w:val="1"/>
      <w:numFmt w:val="bullet"/>
      <w:lvlText w:val=""/>
      <w:lvlJc w:val="left"/>
      <w:pPr>
        <w:ind w:left="720" w:hanging="360"/>
      </w:pPr>
      <w:rPr>
        <w:rFonts w:ascii="Symbol" w:hAnsi="Symbol" w:hint="default"/>
      </w:rPr>
    </w:lvl>
    <w:lvl w:ilvl="1" w:tplc="EAE4EC76">
      <w:start w:val="1"/>
      <w:numFmt w:val="lowerLetter"/>
      <w:lvlText w:val="%2)"/>
      <w:lvlJc w:val="left"/>
      <w:pPr>
        <w:ind w:left="1440" w:hanging="360"/>
      </w:pPr>
      <w:rPr>
        <w:rFonts w:ascii="Arial" w:hAnsi="Arial" w:hint="default"/>
        <w:b w:val="0"/>
        <w:i w:val="0"/>
        <w:color w:val="auto"/>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E94B5F"/>
    <w:multiLevelType w:val="hybridMultilevel"/>
    <w:tmpl w:val="B82C25A6"/>
    <w:lvl w:ilvl="0" w:tplc="AE1A9E58">
      <w:start w:val="1"/>
      <w:numFmt w:val="bullet"/>
      <w:lvlText w:val="o"/>
      <w:lvlJc w:val="left"/>
      <w:pPr>
        <w:ind w:left="360" w:hanging="360"/>
      </w:pPr>
      <w:rPr>
        <w:rFonts w:ascii="Wingdings" w:hAnsi="Wingdings" w:hint="default"/>
        <w:b w:val="0"/>
        <w:i w:val="0"/>
        <w:color w:val="auto"/>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571A4B34"/>
    <w:multiLevelType w:val="hybridMultilevel"/>
    <w:tmpl w:val="E74044BC"/>
    <w:lvl w:ilvl="0" w:tplc="AE1A9E58">
      <w:start w:val="1"/>
      <w:numFmt w:val="bullet"/>
      <w:lvlText w:val="o"/>
      <w:lvlJc w:val="left"/>
      <w:pPr>
        <w:ind w:left="360" w:hanging="360"/>
      </w:pPr>
      <w:rPr>
        <w:rFonts w:ascii="Wingdings" w:hAnsi="Wingdings" w:hint="default"/>
        <w:b w:val="0"/>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2600FD"/>
    <w:multiLevelType w:val="hybridMultilevel"/>
    <w:tmpl w:val="8EF0F0F8"/>
    <w:lvl w:ilvl="0" w:tplc="E97CCCF0">
      <w:start w:val="1"/>
      <w:numFmt w:val="lowerLetter"/>
      <w:pStyle w:val="Heading2"/>
      <w:lvlText w:val="%1)"/>
      <w:lvlJc w:val="left"/>
      <w:pPr>
        <w:ind w:left="360" w:hanging="360"/>
      </w:pPr>
      <w:rPr>
        <w:rFonts w:ascii="Arial" w:hAnsi="Arial" w:hint="default"/>
        <w:b w:val="0"/>
        <w:i w:val="0"/>
        <w:color w:val="auto"/>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850326E"/>
    <w:multiLevelType w:val="hybridMultilevel"/>
    <w:tmpl w:val="54FCB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7054DA"/>
    <w:multiLevelType w:val="hybridMultilevel"/>
    <w:tmpl w:val="9AE6FCE4"/>
    <w:lvl w:ilvl="0" w:tplc="AE1A9E58">
      <w:start w:val="1"/>
      <w:numFmt w:val="bullet"/>
      <w:lvlText w:val="o"/>
      <w:lvlJc w:val="left"/>
      <w:pPr>
        <w:ind w:left="360" w:hanging="360"/>
      </w:pPr>
      <w:rPr>
        <w:rFonts w:ascii="Wingdings" w:hAnsi="Wingdings" w:hint="default"/>
        <w:b w:val="0"/>
        <w:i w:val="0"/>
        <w:color w:val="auto"/>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15:restartNumberingAfterBreak="0">
    <w:nsid w:val="5BBB56C1"/>
    <w:multiLevelType w:val="hybridMultilevel"/>
    <w:tmpl w:val="306C26A2"/>
    <w:lvl w:ilvl="0" w:tplc="928C94B6">
      <w:start w:val="1"/>
      <w:numFmt w:val="lowerLetter"/>
      <w:lvlText w:val="%1)"/>
      <w:lvlJc w:val="left"/>
      <w:pPr>
        <w:ind w:left="720" w:hanging="360"/>
      </w:pPr>
      <w:rPr>
        <w:rFonts w:ascii="Arial" w:hAnsi="Arial" w:hint="default"/>
        <w:b w:val="0"/>
        <w:i w:val="0"/>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FD4892"/>
    <w:multiLevelType w:val="hybridMultilevel"/>
    <w:tmpl w:val="A5704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4C0478"/>
    <w:multiLevelType w:val="hybridMultilevel"/>
    <w:tmpl w:val="42FACA22"/>
    <w:lvl w:ilvl="0" w:tplc="1009000F">
      <w:start w:val="1"/>
      <w:numFmt w:val="decimal"/>
      <w:lvlText w:val="%1."/>
      <w:lvlJc w:val="left"/>
      <w:pPr>
        <w:ind w:left="720" w:hanging="360"/>
      </w:pPr>
      <w:rPr>
        <w:rFonts w:hint="default"/>
        <w:b w:val="0"/>
        <w:i w:val="0"/>
        <w:color w:val="auto"/>
        <w:sz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E30309"/>
    <w:multiLevelType w:val="hybridMultilevel"/>
    <w:tmpl w:val="82CE942A"/>
    <w:lvl w:ilvl="0" w:tplc="AE1A9E58">
      <w:start w:val="1"/>
      <w:numFmt w:val="bullet"/>
      <w:lvlText w:val="o"/>
      <w:lvlJc w:val="left"/>
      <w:pPr>
        <w:ind w:left="360" w:hanging="360"/>
      </w:pPr>
      <w:rPr>
        <w:rFonts w:ascii="Wingdings" w:hAnsi="Wingdings" w:hint="default"/>
        <w:b w:val="0"/>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D4E0A97"/>
    <w:multiLevelType w:val="hybridMultilevel"/>
    <w:tmpl w:val="6D4C7FDE"/>
    <w:lvl w:ilvl="0" w:tplc="AE1A9E58">
      <w:start w:val="1"/>
      <w:numFmt w:val="bullet"/>
      <w:lvlText w:val="o"/>
      <w:lvlJc w:val="left"/>
      <w:pPr>
        <w:ind w:left="360" w:hanging="360"/>
      </w:pPr>
      <w:rPr>
        <w:rFonts w:ascii="Wingdings" w:hAnsi="Wingdings" w:hint="default"/>
        <w:b w:val="0"/>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FDE7472"/>
    <w:multiLevelType w:val="hybridMultilevel"/>
    <w:tmpl w:val="EC82CB44"/>
    <w:lvl w:ilvl="0" w:tplc="AE1A9E58">
      <w:start w:val="1"/>
      <w:numFmt w:val="bullet"/>
      <w:lvlText w:val="o"/>
      <w:lvlJc w:val="left"/>
      <w:pPr>
        <w:ind w:left="360" w:hanging="360"/>
      </w:pPr>
      <w:rPr>
        <w:rFonts w:ascii="Wingdings" w:hAnsi="Wingdings" w:hint="default"/>
        <w:b w:val="0"/>
        <w:i w:val="0"/>
        <w:color w:val="auto"/>
        <w:sz w:val="24"/>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1" w15:restartNumberingAfterBreak="0">
    <w:nsid w:val="73B07367"/>
    <w:multiLevelType w:val="hybridMultilevel"/>
    <w:tmpl w:val="EF726B04"/>
    <w:lvl w:ilvl="0" w:tplc="EAE4EC76">
      <w:start w:val="1"/>
      <w:numFmt w:val="lowerLetter"/>
      <w:lvlText w:val="%1)"/>
      <w:lvlJc w:val="left"/>
      <w:pPr>
        <w:ind w:left="720" w:hanging="360"/>
      </w:pPr>
      <w:rPr>
        <w:rFonts w:ascii="Arial" w:hAnsi="Arial" w:hint="default"/>
        <w:b w:val="0"/>
        <w:i w:val="0"/>
        <w:color w:val="auto"/>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9F7B09"/>
    <w:multiLevelType w:val="hybridMultilevel"/>
    <w:tmpl w:val="C7689D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4B3EEC"/>
    <w:multiLevelType w:val="hybridMultilevel"/>
    <w:tmpl w:val="6DD04BF2"/>
    <w:lvl w:ilvl="0" w:tplc="FCF019AE">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4" w15:restartNumberingAfterBreak="0">
    <w:nsid w:val="7F687C2F"/>
    <w:multiLevelType w:val="hybridMultilevel"/>
    <w:tmpl w:val="01985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10"/>
  </w:num>
  <w:num w:numId="6">
    <w:abstractNumId w:val="5"/>
  </w:num>
  <w:num w:numId="7">
    <w:abstractNumId w:val="18"/>
  </w:num>
  <w:num w:numId="8">
    <w:abstractNumId w:val="31"/>
  </w:num>
  <w:num w:numId="9">
    <w:abstractNumId w:val="9"/>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32"/>
  </w:num>
  <w:num w:numId="14">
    <w:abstractNumId w:val="19"/>
  </w:num>
  <w:num w:numId="15">
    <w:abstractNumId w:val="25"/>
  </w:num>
  <w:num w:numId="16">
    <w:abstractNumId w:val="30"/>
  </w:num>
  <w:num w:numId="17">
    <w:abstractNumId w:val="20"/>
  </w:num>
  <w:num w:numId="18">
    <w:abstractNumId w:val="24"/>
  </w:num>
  <w:num w:numId="19">
    <w:abstractNumId w:val="28"/>
  </w:num>
  <w:num w:numId="20">
    <w:abstractNumId w:val="29"/>
  </w:num>
  <w:num w:numId="21">
    <w:abstractNumId w:val="21"/>
  </w:num>
  <w:num w:numId="22">
    <w:abstractNumId w:val="0"/>
  </w:num>
  <w:num w:numId="23">
    <w:abstractNumId w:val="23"/>
  </w:num>
  <w:num w:numId="24">
    <w:abstractNumId w:val="1"/>
  </w:num>
  <w:num w:numId="25">
    <w:abstractNumId w:val="33"/>
  </w:num>
  <w:num w:numId="26">
    <w:abstractNumId w:val="14"/>
  </w:num>
  <w:num w:numId="27">
    <w:abstractNumId w:val="16"/>
  </w:num>
  <w:num w:numId="28">
    <w:abstractNumId w:val="3"/>
  </w:num>
  <w:num w:numId="29">
    <w:abstractNumId w:val="9"/>
    <w:lvlOverride w:ilvl="0">
      <w:startOverride w:val="5"/>
    </w:lvlOverride>
  </w:num>
  <w:num w:numId="30">
    <w:abstractNumId w:val="9"/>
    <w:lvlOverride w:ilvl="0">
      <w:startOverride w:val="5"/>
    </w:lvlOverride>
  </w:num>
  <w:num w:numId="31">
    <w:abstractNumId w:val="4"/>
  </w:num>
  <w:num w:numId="32">
    <w:abstractNumId w:val="34"/>
  </w:num>
  <w:num w:numId="33">
    <w:abstractNumId w:val="6"/>
  </w:num>
  <w:num w:numId="34">
    <w:abstractNumId w:val="15"/>
  </w:num>
  <w:num w:numId="35">
    <w:abstractNumId w:val="7"/>
  </w:num>
  <w:num w:numId="36">
    <w:abstractNumId w:val="8"/>
  </w:num>
  <w:num w:numId="37">
    <w:abstractNumId w:val="2"/>
  </w:num>
  <w:num w:numId="38">
    <w:abstractNumId w:val="13"/>
  </w:num>
  <w:num w:numId="39">
    <w:abstractNumId w:val="26"/>
  </w:num>
  <w:num w:numId="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9D"/>
    <w:rsid w:val="000002B3"/>
    <w:rsid w:val="00003AA4"/>
    <w:rsid w:val="00006064"/>
    <w:rsid w:val="00006AF8"/>
    <w:rsid w:val="00013DD2"/>
    <w:rsid w:val="00016ACC"/>
    <w:rsid w:val="00021CD8"/>
    <w:rsid w:val="00025A5E"/>
    <w:rsid w:val="0002649B"/>
    <w:rsid w:val="00030443"/>
    <w:rsid w:val="000362AD"/>
    <w:rsid w:val="00036C4C"/>
    <w:rsid w:val="00041FC2"/>
    <w:rsid w:val="00044451"/>
    <w:rsid w:val="0005251D"/>
    <w:rsid w:val="0005554D"/>
    <w:rsid w:val="00062375"/>
    <w:rsid w:val="000663CD"/>
    <w:rsid w:val="00070798"/>
    <w:rsid w:val="0007503F"/>
    <w:rsid w:val="00082FAB"/>
    <w:rsid w:val="00087693"/>
    <w:rsid w:val="00091EDD"/>
    <w:rsid w:val="00092B44"/>
    <w:rsid w:val="00092DCA"/>
    <w:rsid w:val="0009345C"/>
    <w:rsid w:val="00093773"/>
    <w:rsid w:val="00093896"/>
    <w:rsid w:val="00094A40"/>
    <w:rsid w:val="000A0290"/>
    <w:rsid w:val="000A33EC"/>
    <w:rsid w:val="000A3AC4"/>
    <w:rsid w:val="000A59DD"/>
    <w:rsid w:val="000B1FC4"/>
    <w:rsid w:val="000B4F18"/>
    <w:rsid w:val="000B545A"/>
    <w:rsid w:val="000B6EF0"/>
    <w:rsid w:val="000C04FE"/>
    <w:rsid w:val="000C08D4"/>
    <w:rsid w:val="000C3C92"/>
    <w:rsid w:val="000C700B"/>
    <w:rsid w:val="000D3BCC"/>
    <w:rsid w:val="000D448F"/>
    <w:rsid w:val="000F1254"/>
    <w:rsid w:val="000F3855"/>
    <w:rsid w:val="000F66A3"/>
    <w:rsid w:val="000F72B9"/>
    <w:rsid w:val="000F7319"/>
    <w:rsid w:val="00100FCB"/>
    <w:rsid w:val="00102F12"/>
    <w:rsid w:val="00111B00"/>
    <w:rsid w:val="00113CD8"/>
    <w:rsid w:val="00117462"/>
    <w:rsid w:val="00123EFB"/>
    <w:rsid w:val="00124367"/>
    <w:rsid w:val="0013016A"/>
    <w:rsid w:val="00131F2C"/>
    <w:rsid w:val="00133551"/>
    <w:rsid w:val="001368F4"/>
    <w:rsid w:val="00143502"/>
    <w:rsid w:val="0015186D"/>
    <w:rsid w:val="00151FE1"/>
    <w:rsid w:val="00155615"/>
    <w:rsid w:val="001558B6"/>
    <w:rsid w:val="00155FF6"/>
    <w:rsid w:val="0017140C"/>
    <w:rsid w:val="001722BC"/>
    <w:rsid w:val="00175EB8"/>
    <w:rsid w:val="001858D8"/>
    <w:rsid w:val="00191497"/>
    <w:rsid w:val="0019230E"/>
    <w:rsid w:val="00193490"/>
    <w:rsid w:val="0019667B"/>
    <w:rsid w:val="001A052C"/>
    <w:rsid w:val="001A5631"/>
    <w:rsid w:val="001A6972"/>
    <w:rsid w:val="001A7BC2"/>
    <w:rsid w:val="001C1724"/>
    <w:rsid w:val="001C3B8C"/>
    <w:rsid w:val="001C4A03"/>
    <w:rsid w:val="001C55B4"/>
    <w:rsid w:val="001D14AF"/>
    <w:rsid w:val="001D304D"/>
    <w:rsid w:val="001E01DB"/>
    <w:rsid w:val="001E241F"/>
    <w:rsid w:val="001E4652"/>
    <w:rsid w:val="001E7A8F"/>
    <w:rsid w:val="001F42D1"/>
    <w:rsid w:val="001F7734"/>
    <w:rsid w:val="00214FC6"/>
    <w:rsid w:val="00216AB7"/>
    <w:rsid w:val="00217CCE"/>
    <w:rsid w:val="0022111D"/>
    <w:rsid w:val="002277AD"/>
    <w:rsid w:val="00230DCD"/>
    <w:rsid w:val="00231E12"/>
    <w:rsid w:val="0023246F"/>
    <w:rsid w:val="00233371"/>
    <w:rsid w:val="002333BA"/>
    <w:rsid w:val="002348D9"/>
    <w:rsid w:val="00244803"/>
    <w:rsid w:val="002454C7"/>
    <w:rsid w:val="00247984"/>
    <w:rsid w:val="00247C18"/>
    <w:rsid w:val="0025070F"/>
    <w:rsid w:val="00250E2D"/>
    <w:rsid w:val="00252784"/>
    <w:rsid w:val="00252DC1"/>
    <w:rsid w:val="00253B16"/>
    <w:rsid w:val="002548DF"/>
    <w:rsid w:val="00264466"/>
    <w:rsid w:val="002650B5"/>
    <w:rsid w:val="00266F58"/>
    <w:rsid w:val="002707B4"/>
    <w:rsid w:val="00270C05"/>
    <w:rsid w:val="00273C88"/>
    <w:rsid w:val="0028254C"/>
    <w:rsid w:val="002830AF"/>
    <w:rsid w:val="0028449F"/>
    <w:rsid w:val="0028616B"/>
    <w:rsid w:val="00292E70"/>
    <w:rsid w:val="00293DE4"/>
    <w:rsid w:val="002A0E90"/>
    <w:rsid w:val="002A1750"/>
    <w:rsid w:val="002A42CB"/>
    <w:rsid w:val="002A5A84"/>
    <w:rsid w:val="002B049B"/>
    <w:rsid w:val="002B4C94"/>
    <w:rsid w:val="002B4CC8"/>
    <w:rsid w:val="002B4F40"/>
    <w:rsid w:val="002B7093"/>
    <w:rsid w:val="002C01C1"/>
    <w:rsid w:val="002C6C01"/>
    <w:rsid w:val="002D1522"/>
    <w:rsid w:val="002D1C91"/>
    <w:rsid w:val="002D1CD9"/>
    <w:rsid w:val="002D4948"/>
    <w:rsid w:val="002F261A"/>
    <w:rsid w:val="002F2E0F"/>
    <w:rsid w:val="003012BE"/>
    <w:rsid w:val="0030178A"/>
    <w:rsid w:val="00301DB0"/>
    <w:rsid w:val="00305380"/>
    <w:rsid w:val="00316E36"/>
    <w:rsid w:val="00320C53"/>
    <w:rsid w:val="00323991"/>
    <w:rsid w:val="00324439"/>
    <w:rsid w:val="00325BFD"/>
    <w:rsid w:val="00336A0C"/>
    <w:rsid w:val="00340B3B"/>
    <w:rsid w:val="003430B1"/>
    <w:rsid w:val="00343248"/>
    <w:rsid w:val="003439D9"/>
    <w:rsid w:val="00344A6C"/>
    <w:rsid w:val="00344CEF"/>
    <w:rsid w:val="00346F39"/>
    <w:rsid w:val="0034749A"/>
    <w:rsid w:val="00353553"/>
    <w:rsid w:val="00356B60"/>
    <w:rsid w:val="00364234"/>
    <w:rsid w:val="00364723"/>
    <w:rsid w:val="00366D34"/>
    <w:rsid w:val="0036771A"/>
    <w:rsid w:val="00371846"/>
    <w:rsid w:val="00371A6F"/>
    <w:rsid w:val="00384040"/>
    <w:rsid w:val="003842CC"/>
    <w:rsid w:val="00390A06"/>
    <w:rsid w:val="00391C30"/>
    <w:rsid w:val="00392A46"/>
    <w:rsid w:val="00394E67"/>
    <w:rsid w:val="00396859"/>
    <w:rsid w:val="003B037A"/>
    <w:rsid w:val="003B20F9"/>
    <w:rsid w:val="003B3902"/>
    <w:rsid w:val="003C287B"/>
    <w:rsid w:val="003C32EE"/>
    <w:rsid w:val="003D0CB0"/>
    <w:rsid w:val="003D7814"/>
    <w:rsid w:val="003E274E"/>
    <w:rsid w:val="003E602A"/>
    <w:rsid w:val="003E79B2"/>
    <w:rsid w:val="003F22BF"/>
    <w:rsid w:val="003F2382"/>
    <w:rsid w:val="0040549D"/>
    <w:rsid w:val="0041217C"/>
    <w:rsid w:val="0042180D"/>
    <w:rsid w:val="00426CBB"/>
    <w:rsid w:val="004276B9"/>
    <w:rsid w:val="0043086A"/>
    <w:rsid w:val="0043172A"/>
    <w:rsid w:val="00433A71"/>
    <w:rsid w:val="00433C07"/>
    <w:rsid w:val="00440935"/>
    <w:rsid w:val="004419D5"/>
    <w:rsid w:val="00442A95"/>
    <w:rsid w:val="00443210"/>
    <w:rsid w:val="004442C6"/>
    <w:rsid w:val="00445E65"/>
    <w:rsid w:val="00450635"/>
    <w:rsid w:val="00454632"/>
    <w:rsid w:val="004556E5"/>
    <w:rsid w:val="0045724E"/>
    <w:rsid w:val="00460652"/>
    <w:rsid w:val="00462E4E"/>
    <w:rsid w:val="004640F0"/>
    <w:rsid w:val="0046486D"/>
    <w:rsid w:val="00467D2C"/>
    <w:rsid w:val="00472FD1"/>
    <w:rsid w:val="004730DD"/>
    <w:rsid w:val="00474EC3"/>
    <w:rsid w:val="00475864"/>
    <w:rsid w:val="00477F0B"/>
    <w:rsid w:val="00480B84"/>
    <w:rsid w:val="00483099"/>
    <w:rsid w:val="0048639F"/>
    <w:rsid w:val="00490B08"/>
    <w:rsid w:val="004A6D30"/>
    <w:rsid w:val="004B0EDB"/>
    <w:rsid w:val="004B2C3A"/>
    <w:rsid w:val="004B5576"/>
    <w:rsid w:val="004B676B"/>
    <w:rsid w:val="004B6789"/>
    <w:rsid w:val="004C035F"/>
    <w:rsid w:val="004C0E6B"/>
    <w:rsid w:val="004C28B1"/>
    <w:rsid w:val="004C2F00"/>
    <w:rsid w:val="004C4E23"/>
    <w:rsid w:val="004D1411"/>
    <w:rsid w:val="004D1BFA"/>
    <w:rsid w:val="004D2FBA"/>
    <w:rsid w:val="004D3F7D"/>
    <w:rsid w:val="004D5413"/>
    <w:rsid w:val="004D59E7"/>
    <w:rsid w:val="004E0C75"/>
    <w:rsid w:val="004E1309"/>
    <w:rsid w:val="004E72D5"/>
    <w:rsid w:val="004E7B91"/>
    <w:rsid w:val="004F1015"/>
    <w:rsid w:val="004F1462"/>
    <w:rsid w:val="004F2482"/>
    <w:rsid w:val="004F4DFC"/>
    <w:rsid w:val="004F6864"/>
    <w:rsid w:val="004F7DE7"/>
    <w:rsid w:val="00507614"/>
    <w:rsid w:val="00507A9B"/>
    <w:rsid w:val="005117F2"/>
    <w:rsid w:val="00511F56"/>
    <w:rsid w:val="00513848"/>
    <w:rsid w:val="0052069A"/>
    <w:rsid w:val="0052299C"/>
    <w:rsid w:val="00524775"/>
    <w:rsid w:val="00530185"/>
    <w:rsid w:val="00530971"/>
    <w:rsid w:val="005323B1"/>
    <w:rsid w:val="00536277"/>
    <w:rsid w:val="00536B6A"/>
    <w:rsid w:val="00544A64"/>
    <w:rsid w:val="005451D4"/>
    <w:rsid w:val="005479EB"/>
    <w:rsid w:val="00547E16"/>
    <w:rsid w:val="00551971"/>
    <w:rsid w:val="00552EC1"/>
    <w:rsid w:val="00557DC6"/>
    <w:rsid w:val="00560038"/>
    <w:rsid w:val="005608F0"/>
    <w:rsid w:val="00560B64"/>
    <w:rsid w:val="00561E08"/>
    <w:rsid w:val="00562F28"/>
    <w:rsid w:val="005634AA"/>
    <w:rsid w:val="00566019"/>
    <w:rsid w:val="00567E78"/>
    <w:rsid w:val="00570613"/>
    <w:rsid w:val="00574B23"/>
    <w:rsid w:val="005756F2"/>
    <w:rsid w:val="00585B27"/>
    <w:rsid w:val="005A034F"/>
    <w:rsid w:val="005A1E1A"/>
    <w:rsid w:val="005A3182"/>
    <w:rsid w:val="005A59CE"/>
    <w:rsid w:val="005B04F5"/>
    <w:rsid w:val="005B1FB1"/>
    <w:rsid w:val="005C46E8"/>
    <w:rsid w:val="005C62E0"/>
    <w:rsid w:val="005D07A3"/>
    <w:rsid w:val="005D186E"/>
    <w:rsid w:val="005D34FA"/>
    <w:rsid w:val="005E3012"/>
    <w:rsid w:val="005E6044"/>
    <w:rsid w:val="005E6377"/>
    <w:rsid w:val="005E6E9D"/>
    <w:rsid w:val="005F2DEB"/>
    <w:rsid w:val="005F39E7"/>
    <w:rsid w:val="005F46A6"/>
    <w:rsid w:val="005F5E66"/>
    <w:rsid w:val="005F678D"/>
    <w:rsid w:val="006037CA"/>
    <w:rsid w:val="006076E8"/>
    <w:rsid w:val="006079E5"/>
    <w:rsid w:val="00610C41"/>
    <w:rsid w:val="00612206"/>
    <w:rsid w:val="00613546"/>
    <w:rsid w:val="00627382"/>
    <w:rsid w:val="006278FD"/>
    <w:rsid w:val="00632CA5"/>
    <w:rsid w:val="00635116"/>
    <w:rsid w:val="006407A1"/>
    <w:rsid w:val="006414EB"/>
    <w:rsid w:val="00650635"/>
    <w:rsid w:val="0065104F"/>
    <w:rsid w:val="00652A31"/>
    <w:rsid w:val="00653498"/>
    <w:rsid w:val="00662026"/>
    <w:rsid w:val="006679D7"/>
    <w:rsid w:val="00667CA6"/>
    <w:rsid w:val="00671F24"/>
    <w:rsid w:val="006773CC"/>
    <w:rsid w:val="006808CD"/>
    <w:rsid w:val="00683D5D"/>
    <w:rsid w:val="00687AB4"/>
    <w:rsid w:val="006932D6"/>
    <w:rsid w:val="0069739F"/>
    <w:rsid w:val="006A2D73"/>
    <w:rsid w:val="006A764D"/>
    <w:rsid w:val="006B0571"/>
    <w:rsid w:val="006B0823"/>
    <w:rsid w:val="006C2A2B"/>
    <w:rsid w:val="006C3E5B"/>
    <w:rsid w:val="006C5558"/>
    <w:rsid w:val="006C6163"/>
    <w:rsid w:val="006C651C"/>
    <w:rsid w:val="006D0F72"/>
    <w:rsid w:val="006D1D6A"/>
    <w:rsid w:val="006D4302"/>
    <w:rsid w:val="006D6A62"/>
    <w:rsid w:val="006E4E9D"/>
    <w:rsid w:val="006E6453"/>
    <w:rsid w:val="006F203F"/>
    <w:rsid w:val="006F4165"/>
    <w:rsid w:val="00701ACF"/>
    <w:rsid w:val="00702522"/>
    <w:rsid w:val="00705C48"/>
    <w:rsid w:val="0071049F"/>
    <w:rsid w:val="0071073F"/>
    <w:rsid w:val="00714A1D"/>
    <w:rsid w:val="00721AFC"/>
    <w:rsid w:val="00724988"/>
    <w:rsid w:val="00725A6E"/>
    <w:rsid w:val="007270FF"/>
    <w:rsid w:val="00734134"/>
    <w:rsid w:val="007362F6"/>
    <w:rsid w:val="00740AFE"/>
    <w:rsid w:val="00740BCF"/>
    <w:rsid w:val="00741874"/>
    <w:rsid w:val="00747E4C"/>
    <w:rsid w:val="00752A9D"/>
    <w:rsid w:val="007533DF"/>
    <w:rsid w:val="0076097E"/>
    <w:rsid w:val="00765814"/>
    <w:rsid w:val="00777558"/>
    <w:rsid w:val="00780A8F"/>
    <w:rsid w:val="00781392"/>
    <w:rsid w:val="0078281C"/>
    <w:rsid w:val="007862B1"/>
    <w:rsid w:val="007870C2"/>
    <w:rsid w:val="00787F4B"/>
    <w:rsid w:val="0079067C"/>
    <w:rsid w:val="00791A1A"/>
    <w:rsid w:val="007921E6"/>
    <w:rsid w:val="00793225"/>
    <w:rsid w:val="00793C34"/>
    <w:rsid w:val="007948F0"/>
    <w:rsid w:val="007973A2"/>
    <w:rsid w:val="007A2288"/>
    <w:rsid w:val="007A265E"/>
    <w:rsid w:val="007B1616"/>
    <w:rsid w:val="007B442A"/>
    <w:rsid w:val="007B6D26"/>
    <w:rsid w:val="007C147C"/>
    <w:rsid w:val="007C25CD"/>
    <w:rsid w:val="007C3CDE"/>
    <w:rsid w:val="007D1356"/>
    <w:rsid w:val="007D3AFF"/>
    <w:rsid w:val="007D3D1B"/>
    <w:rsid w:val="007E2F71"/>
    <w:rsid w:val="007E59A4"/>
    <w:rsid w:val="007F1BA2"/>
    <w:rsid w:val="007F35D9"/>
    <w:rsid w:val="007F47A4"/>
    <w:rsid w:val="007F66C9"/>
    <w:rsid w:val="008024FB"/>
    <w:rsid w:val="008074E2"/>
    <w:rsid w:val="00810A53"/>
    <w:rsid w:val="00810E50"/>
    <w:rsid w:val="0081177D"/>
    <w:rsid w:val="0081507F"/>
    <w:rsid w:val="00820E01"/>
    <w:rsid w:val="00821112"/>
    <w:rsid w:val="008215BD"/>
    <w:rsid w:val="0082300D"/>
    <w:rsid w:val="00824694"/>
    <w:rsid w:val="0082519D"/>
    <w:rsid w:val="0082526D"/>
    <w:rsid w:val="00826575"/>
    <w:rsid w:val="008302D6"/>
    <w:rsid w:val="00830F8B"/>
    <w:rsid w:val="00833E76"/>
    <w:rsid w:val="0083526D"/>
    <w:rsid w:val="00836D9B"/>
    <w:rsid w:val="00842F47"/>
    <w:rsid w:val="00844683"/>
    <w:rsid w:val="00853A3A"/>
    <w:rsid w:val="0086002B"/>
    <w:rsid w:val="00860163"/>
    <w:rsid w:val="00860A30"/>
    <w:rsid w:val="00862FDB"/>
    <w:rsid w:val="008634F7"/>
    <w:rsid w:val="00864D7B"/>
    <w:rsid w:val="008655C9"/>
    <w:rsid w:val="0087337B"/>
    <w:rsid w:val="00873BF2"/>
    <w:rsid w:val="008740E6"/>
    <w:rsid w:val="00887B6E"/>
    <w:rsid w:val="00890CF1"/>
    <w:rsid w:val="008910B4"/>
    <w:rsid w:val="008925D6"/>
    <w:rsid w:val="00893334"/>
    <w:rsid w:val="0089572D"/>
    <w:rsid w:val="00895D31"/>
    <w:rsid w:val="00897CD7"/>
    <w:rsid w:val="008A5394"/>
    <w:rsid w:val="008A53B7"/>
    <w:rsid w:val="008A6DC9"/>
    <w:rsid w:val="008A6E55"/>
    <w:rsid w:val="008B0865"/>
    <w:rsid w:val="008B0D03"/>
    <w:rsid w:val="008B380E"/>
    <w:rsid w:val="008B78EA"/>
    <w:rsid w:val="008B7A58"/>
    <w:rsid w:val="008B7DA9"/>
    <w:rsid w:val="008C0DAA"/>
    <w:rsid w:val="008C3077"/>
    <w:rsid w:val="008C4763"/>
    <w:rsid w:val="008C7BEF"/>
    <w:rsid w:val="008D3102"/>
    <w:rsid w:val="008D3F06"/>
    <w:rsid w:val="008D734E"/>
    <w:rsid w:val="008E3916"/>
    <w:rsid w:val="008E5111"/>
    <w:rsid w:val="008F0D7F"/>
    <w:rsid w:val="008F3A74"/>
    <w:rsid w:val="008F42FA"/>
    <w:rsid w:val="008F6FA0"/>
    <w:rsid w:val="009009A7"/>
    <w:rsid w:val="009011A3"/>
    <w:rsid w:val="00904823"/>
    <w:rsid w:val="0090714A"/>
    <w:rsid w:val="00907A51"/>
    <w:rsid w:val="00911AB0"/>
    <w:rsid w:val="0091515B"/>
    <w:rsid w:val="00916746"/>
    <w:rsid w:val="00921AC8"/>
    <w:rsid w:val="009223B3"/>
    <w:rsid w:val="00924112"/>
    <w:rsid w:val="0092552E"/>
    <w:rsid w:val="0092666E"/>
    <w:rsid w:val="00927AFC"/>
    <w:rsid w:val="009333D0"/>
    <w:rsid w:val="0094131D"/>
    <w:rsid w:val="00950506"/>
    <w:rsid w:val="00967B82"/>
    <w:rsid w:val="00967F08"/>
    <w:rsid w:val="00970E07"/>
    <w:rsid w:val="00971301"/>
    <w:rsid w:val="00976631"/>
    <w:rsid w:val="00983F33"/>
    <w:rsid w:val="00986B0C"/>
    <w:rsid w:val="00991202"/>
    <w:rsid w:val="00996C0A"/>
    <w:rsid w:val="009A4560"/>
    <w:rsid w:val="009A4F88"/>
    <w:rsid w:val="009B316F"/>
    <w:rsid w:val="009B45A2"/>
    <w:rsid w:val="009C23FE"/>
    <w:rsid w:val="009C411A"/>
    <w:rsid w:val="009C562E"/>
    <w:rsid w:val="009C68C5"/>
    <w:rsid w:val="009C706D"/>
    <w:rsid w:val="009D2E7D"/>
    <w:rsid w:val="009D4DD9"/>
    <w:rsid w:val="009E3095"/>
    <w:rsid w:val="009E5265"/>
    <w:rsid w:val="009E6025"/>
    <w:rsid w:val="009E78D7"/>
    <w:rsid w:val="009F6E55"/>
    <w:rsid w:val="00A00485"/>
    <w:rsid w:val="00A01520"/>
    <w:rsid w:val="00A0694D"/>
    <w:rsid w:val="00A101EE"/>
    <w:rsid w:val="00A139A4"/>
    <w:rsid w:val="00A1790C"/>
    <w:rsid w:val="00A20278"/>
    <w:rsid w:val="00A23BE8"/>
    <w:rsid w:val="00A2500B"/>
    <w:rsid w:val="00A25CD6"/>
    <w:rsid w:val="00A310F0"/>
    <w:rsid w:val="00A31D7C"/>
    <w:rsid w:val="00A3777C"/>
    <w:rsid w:val="00A37CAA"/>
    <w:rsid w:val="00A50415"/>
    <w:rsid w:val="00A557E9"/>
    <w:rsid w:val="00A565C2"/>
    <w:rsid w:val="00A57205"/>
    <w:rsid w:val="00A6107B"/>
    <w:rsid w:val="00A63925"/>
    <w:rsid w:val="00A63986"/>
    <w:rsid w:val="00A70407"/>
    <w:rsid w:val="00A704E0"/>
    <w:rsid w:val="00A70B59"/>
    <w:rsid w:val="00A74AC1"/>
    <w:rsid w:val="00A82718"/>
    <w:rsid w:val="00A832E0"/>
    <w:rsid w:val="00A83C2E"/>
    <w:rsid w:val="00A847A9"/>
    <w:rsid w:val="00A876CC"/>
    <w:rsid w:val="00A952E2"/>
    <w:rsid w:val="00AA0213"/>
    <w:rsid w:val="00AA0689"/>
    <w:rsid w:val="00AA2CF7"/>
    <w:rsid w:val="00AB477B"/>
    <w:rsid w:val="00AC623B"/>
    <w:rsid w:val="00AC7E5C"/>
    <w:rsid w:val="00AD00DA"/>
    <w:rsid w:val="00AD1D5B"/>
    <w:rsid w:val="00AE03AA"/>
    <w:rsid w:val="00AE3C41"/>
    <w:rsid w:val="00AE6AA4"/>
    <w:rsid w:val="00AF308F"/>
    <w:rsid w:val="00B076DE"/>
    <w:rsid w:val="00B10FA9"/>
    <w:rsid w:val="00B16BF2"/>
    <w:rsid w:val="00B16F90"/>
    <w:rsid w:val="00B229AB"/>
    <w:rsid w:val="00B22EB1"/>
    <w:rsid w:val="00B23BDC"/>
    <w:rsid w:val="00B31FEC"/>
    <w:rsid w:val="00B33272"/>
    <w:rsid w:val="00B34E41"/>
    <w:rsid w:val="00B367C1"/>
    <w:rsid w:val="00B40DEA"/>
    <w:rsid w:val="00B52E28"/>
    <w:rsid w:val="00B56BD4"/>
    <w:rsid w:val="00B6331E"/>
    <w:rsid w:val="00B63842"/>
    <w:rsid w:val="00B70D93"/>
    <w:rsid w:val="00B7298E"/>
    <w:rsid w:val="00B72A4E"/>
    <w:rsid w:val="00B77992"/>
    <w:rsid w:val="00B855FD"/>
    <w:rsid w:val="00B906DE"/>
    <w:rsid w:val="00B92EC9"/>
    <w:rsid w:val="00B93C3D"/>
    <w:rsid w:val="00B93E8C"/>
    <w:rsid w:val="00B9504A"/>
    <w:rsid w:val="00BA465A"/>
    <w:rsid w:val="00BA4C47"/>
    <w:rsid w:val="00BA74C3"/>
    <w:rsid w:val="00BB2499"/>
    <w:rsid w:val="00BB2621"/>
    <w:rsid w:val="00BB31E5"/>
    <w:rsid w:val="00BB3301"/>
    <w:rsid w:val="00BB592E"/>
    <w:rsid w:val="00BC0FD0"/>
    <w:rsid w:val="00BC3B65"/>
    <w:rsid w:val="00BC67AF"/>
    <w:rsid w:val="00BE138A"/>
    <w:rsid w:val="00BE5BAA"/>
    <w:rsid w:val="00BE7DC6"/>
    <w:rsid w:val="00BE7FB9"/>
    <w:rsid w:val="00BF5CD8"/>
    <w:rsid w:val="00BF6CD7"/>
    <w:rsid w:val="00C00CA7"/>
    <w:rsid w:val="00C020DC"/>
    <w:rsid w:val="00C0498C"/>
    <w:rsid w:val="00C06EB2"/>
    <w:rsid w:val="00C1451E"/>
    <w:rsid w:val="00C16675"/>
    <w:rsid w:val="00C16743"/>
    <w:rsid w:val="00C20259"/>
    <w:rsid w:val="00C21B16"/>
    <w:rsid w:val="00C2257B"/>
    <w:rsid w:val="00C228D9"/>
    <w:rsid w:val="00C23389"/>
    <w:rsid w:val="00C2351F"/>
    <w:rsid w:val="00C325E5"/>
    <w:rsid w:val="00C34D96"/>
    <w:rsid w:val="00C34FF4"/>
    <w:rsid w:val="00C36574"/>
    <w:rsid w:val="00C36B3A"/>
    <w:rsid w:val="00C40237"/>
    <w:rsid w:val="00C40A47"/>
    <w:rsid w:val="00C40DF1"/>
    <w:rsid w:val="00C42CD2"/>
    <w:rsid w:val="00C431EE"/>
    <w:rsid w:val="00C5401A"/>
    <w:rsid w:val="00C57C2D"/>
    <w:rsid w:val="00C60215"/>
    <w:rsid w:val="00C619EB"/>
    <w:rsid w:val="00C675DF"/>
    <w:rsid w:val="00C67E12"/>
    <w:rsid w:val="00C70A2B"/>
    <w:rsid w:val="00C70E69"/>
    <w:rsid w:val="00C718BD"/>
    <w:rsid w:val="00C77384"/>
    <w:rsid w:val="00C77780"/>
    <w:rsid w:val="00C81D86"/>
    <w:rsid w:val="00C8347E"/>
    <w:rsid w:val="00C86B93"/>
    <w:rsid w:val="00C90365"/>
    <w:rsid w:val="00C92D14"/>
    <w:rsid w:val="00C92D56"/>
    <w:rsid w:val="00C956C1"/>
    <w:rsid w:val="00CA420E"/>
    <w:rsid w:val="00CB0C7E"/>
    <w:rsid w:val="00CB2F90"/>
    <w:rsid w:val="00CC7F2F"/>
    <w:rsid w:val="00CD2500"/>
    <w:rsid w:val="00CD34E3"/>
    <w:rsid w:val="00CE052B"/>
    <w:rsid w:val="00CE39EC"/>
    <w:rsid w:val="00CE683A"/>
    <w:rsid w:val="00CE72EF"/>
    <w:rsid w:val="00CF120B"/>
    <w:rsid w:val="00CF1C67"/>
    <w:rsid w:val="00CF1F7A"/>
    <w:rsid w:val="00D02434"/>
    <w:rsid w:val="00D1005B"/>
    <w:rsid w:val="00D112D7"/>
    <w:rsid w:val="00D15519"/>
    <w:rsid w:val="00D17FD1"/>
    <w:rsid w:val="00D206CB"/>
    <w:rsid w:val="00D30639"/>
    <w:rsid w:val="00D306C1"/>
    <w:rsid w:val="00D30A5A"/>
    <w:rsid w:val="00D30D26"/>
    <w:rsid w:val="00D362BB"/>
    <w:rsid w:val="00D41BA4"/>
    <w:rsid w:val="00D43E63"/>
    <w:rsid w:val="00D539E1"/>
    <w:rsid w:val="00D54B2D"/>
    <w:rsid w:val="00D5777B"/>
    <w:rsid w:val="00D57DF4"/>
    <w:rsid w:val="00D63398"/>
    <w:rsid w:val="00D67260"/>
    <w:rsid w:val="00D727A5"/>
    <w:rsid w:val="00D73B84"/>
    <w:rsid w:val="00D775FC"/>
    <w:rsid w:val="00D8219A"/>
    <w:rsid w:val="00D9680B"/>
    <w:rsid w:val="00DA2FA3"/>
    <w:rsid w:val="00DA4130"/>
    <w:rsid w:val="00DA59E0"/>
    <w:rsid w:val="00DA7BF0"/>
    <w:rsid w:val="00DB2C57"/>
    <w:rsid w:val="00DB63D1"/>
    <w:rsid w:val="00DB777F"/>
    <w:rsid w:val="00DC187A"/>
    <w:rsid w:val="00DC228B"/>
    <w:rsid w:val="00DC2604"/>
    <w:rsid w:val="00DC3139"/>
    <w:rsid w:val="00DC700A"/>
    <w:rsid w:val="00DD36AB"/>
    <w:rsid w:val="00DD3B26"/>
    <w:rsid w:val="00DD7CD4"/>
    <w:rsid w:val="00DE1105"/>
    <w:rsid w:val="00DE6C10"/>
    <w:rsid w:val="00DE6C55"/>
    <w:rsid w:val="00DF6655"/>
    <w:rsid w:val="00DF6B5E"/>
    <w:rsid w:val="00DF76D9"/>
    <w:rsid w:val="00E043BE"/>
    <w:rsid w:val="00E04BD6"/>
    <w:rsid w:val="00E10598"/>
    <w:rsid w:val="00E10887"/>
    <w:rsid w:val="00E10BBC"/>
    <w:rsid w:val="00E16461"/>
    <w:rsid w:val="00E176B9"/>
    <w:rsid w:val="00E20C9F"/>
    <w:rsid w:val="00E2101B"/>
    <w:rsid w:val="00E21FC5"/>
    <w:rsid w:val="00E236E8"/>
    <w:rsid w:val="00E23723"/>
    <w:rsid w:val="00E238E9"/>
    <w:rsid w:val="00E24414"/>
    <w:rsid w:val="00E33488"/>
    <w:rsid w:val="00E357D2"/>
    <w:rsid w:val="00E36EEA"/>
    <w:rsid w:val="00E40D47"/>
    <w:rsid w:val="00E40E17"/>
    <w:rsid w:val="00E41BB5"/>
    <w:rsid w:val="00E41BB9"/>
    <w:rsid w:val="00E47DF7"/>
    <w:rsid w:val="00E506B4"/>
    <w:rsid w:val="00E50DE1"/>
    <w:rsid w:val="00E61985"/>
    <w:rsid w:val="00E645E8"/>
    <w:rsid w:val="00E64627"/>
    <w:rsid w:val="00E66BE9"/>
    <w:rsid w:val="00E7128A"/>
    <w:rsid w:val="00E712B1"/>
    <w:rsid w:val="00E7272F"/>
    <w:rsid w:val="00E7473B"/>
    <w:rsid w:val="00E75323"/>
    <w:rsid w:val="00E75F9F"/>
    <w:rsid w:val="00E766C4"/>
    <w:rsid w:val="00E85592"/>
    <w:rsid w:val="00E908D7"/>
    <w:rsid w:val="00E9291D"/>
    <w:rsid w:val="00E93888"/>
    <w:rsid w:val="00E949E5"/>
    <w:rsid w:val="00EA0AE7"/>
    <w:rsid w:val="00EA3E13"/>
    <w:rsid w:val="00EA57E8"/>
    <w:rsid w:val="00EA75C5"/>
    <w:rsid w:val="00EB231B"/>
    <w:rsid w:val="00EB29F8"/>
    <w:rsid w:val="00EB30C1"/>
    <w:rsid w:val="00EB5A6E"/>
    <w:rsid w:val="00EC2208"/>
    <w:rsid w:val="00EC3EB7"/>
    <w:rsid w:val="00EC4046"/>
    <w:rsid w:val="00EC4185"/>
    <w:rsid w:val="00EC6506"/>
    <w:rsid w:val="00ED5689"/>
    <w:rsid w:val="00ED57AD"/>
    <w:rsid w:val="00EE4018"/>
    <w:rsid w:val="00EE505A"/>
    <w:rsid w:val="00EE73D1"/>
    <w:rsid w:val="00EF42B5"/>
    <w:rsid w:val="00F00856"/>
    <w:rsid w:val="00F01F0A"/>
    <w:rsid w:val="00F04ECD"/>
    <w:rsid w:val="00F1025F"/>
    <w:rsid w:val="00F1201F"/>
    <w:rsid w:val="00F16925"/>
    <w:rsid w:val="00F23838"/>
    <w:rsid w:val="00F27975"/>
    <w:rsid w:val="00F30657"/>
    <w:rsid w:val="00F3096C"/>
    <w:rsid w:val="00F327FC"/>
    <w:rsid w:val="00F34426"/>
    <w:rsid w:val="00F360B0"/>
    <w:rsid w:val="00F401CE"/>
    <w:rsid w:val="00F50F6C"/>
    <w:rsid w:val="00F56A73"/>
    <w:rsid w:val="00F57086"/>
    <w:rsid w:val="00F63C96"/>
    <w:rsid w:val="00F66672"/>
    <w:rsid w:val="00F74AFD"/>
    <w:rsid w:val="00F75AE1"/>
    <w:rsid w:val="00F75C01"/>
    <w:rsid w:val="00F76E75"/>
    <w:rsid w:val="00F80EC3"/>
    <w:rsid w:val="00F82A32"/>
    <w:rsid w:val="00F82E66"/>
    <w:rsid w:val="00F852F4"/>
    <w:rsid w:val="00F8540F"/>
    <w:rsid w:val="00F855A2"/>
    <w:rsid w:val="00F96ECD"/>
    <w:rsid w:val="00FA2E6D"/>
    <w:rsid w:val="00FA4365"/>
    <w:rsid w:val="00FA5ED4"/>
    <w:rsid w:val="00FB2534"/>
    <w:rsid w:val="00FC1AC3"/>
    <w:rsid w:val="00FC5AFD"/>
    <w:rsid w:val="00FC775D"/>
    <w:rsid w:val="00FD0AB9"/>
    <w:rsid w:val="00FE3DF8"/>
    <w:rsid w:val="00FE54A7"/>
    <w:rsid w:val="00FE5D2B"/>
    <w:rsid w:val="00FE76A4"/>
    <w:rsid w:val="00FE7AEF"/>
    <w:rsid w:val="00FF16C7"/>
    <w:rsid w:val="00FF350E"/>
    <w:rsid w:val="00FF4F27"/>
    <w:rsid w:val="00FF7038"/>
    <w:rsid w:val="00FF7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402D88"/>
  <w14:defaultImageDpi w14:val="96"/>
  <w15:docId w15:val="{F46C6804-40F7-4863-8650-0AFD80CC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3C3D"/>
    <w:pPr>
      <w:widowControl w:val="0"/>
      <w:autoSpaceDE w:val="0"/>
      <w:autoSpaceDN w:val="0"/>
      <w:adjustRightInd w:val="0"/>
    </w:pPr>
    <w:rPr>
      <w:rFonts w:ascii="Times New Roman" w:hAnsi="Times New Roman"/>
      <w:sz w:val="24"/>
      <w:szCs w:val="24"/>
    </w:rPr>
  </w:style>
  <w:style w:type="paragraph" w:styleId="Heading1">
    <w:name w:val="heading 1"/>
    <w:basedOn w:val="ListParagraph"/>
    <w:next w:val="Normal"/>
    <w:link w:val="Heading1Char"/>
    <w:uiPriority w:val="1"/>
    <w:qFormat/>
    <w:rsid w:val="00070798"/>
    <w:pPr>
      <w:widowControl/>
      <w:numPr>
        <w:numId w:val="9"/>
      </w:numPr>
      <w:autoSpaceDE/>
      <w:autoSpaceDN/>
      <w:adjustRightInd/>
      <w:ind w:left="426" w:hanging="426"/>
      <w:outlineLvl w:val="0"/>
    </w:pPr>
    <w:rPr>
      <w:rFonts w:ascii="Arial" w:hAnsi="Arial" w:cs="Arial"/>
      <w:b/>
      <w:szCs w:val="22"/>
    </w:rPr>
  </w:style>
  <w:style w:type="paragraph" w:styleId="Heading2">
    <w:name w:val="heading 2"/>
    <w:basedOn w:val="ListParagraph"/>
    <w:next w:val="Normal"/>
    <w:link w:val="Heading2Char"/>
    <w:uiPriority w:val="1"/>
    <w:qFormat/>
    <w:rsid w:val="007F47A4"/>
    <w:pPr>
      <w:widowControl/>
      <w:numPr>
        <w:numId w:val="1"/>
      </w:numPr>
      <w:autoSpaceDE/>
      <w:autoSpaceDN/>
      <w:adjustRightInd/>
      <w:ind w:left="426" w:hanging="426"/>
      <w:outlineLvl w:val="1"/>
    </w:pPr>
    <w:rPr>
      <w:rFonts w:ascii="Arial" w:hAnsi="Arial" w:cs="Arial"/>
      <w:sz w:val="22"/>
      <w:szCs w:val="22"/>
    </w:rPr>
  </w:style>
  <w:style w:type="paragraph" w:styleId="Heading3">
    <w:name w:val="heading 3"/>
    <w:basedOn w:val="Normal"/>
    <w:next w:val="Normal"/>
    <w:link w:val="Heading3Char"/>
    <w:uiPriority w:val="1"/>
    <w:qFormat/>
    <w:pPr>
      <w:spacing w:before="262"/>
      <w:ind w:left="101"/>
      <w:outlineLvl w:val="2"/>
    </w:pPr>
    <w:rPr>
      <w:rFonts w:ascii="Arial" w:hAnsi="Arial" w:cs="Arial"/>
      <w:sz w:val="32"/>
      <w:szCs w:val="32"/>
    </w:rPr>
  </w:style>
  <w:style w:type="paragraph" w:styleId="Heading4">
    <w:name w:val="heading 4"/>
    <w:basedOn w:val="Normal"/>
    <w:next w:val="Normal"/>
    <w:link w:val="Heading4Char"/>
    <w:uiPriority w:val="9"/>
    <w:semiHidden/>
    <w:unhideWhenUsed/>
    <w:qFormat/>
    <w:rsid w:val="00AD1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070798"/>
    <w:rPr>
      <w:rFonts w:ascii="Arial" w:hAnsi="Arial" w:cs="Arial"/>
      <w:b/>
      <w:sz w:val="24"/>
      <w:szCs w:val="22"/>
    </w:rPr>
  </w:style>
  <w:style w:type="character" w:customStyle="1" w:styleId="Heading2Char">
    <w:name w:val="Heading 2 Char"/>
    <w:link w:val="Heading2"/>
    <w:uiPriority w:val="1"/>
    <w:locked/>
    <w:rsid w:val="007F47A4"/>
    <w:rPr>
      <w:rFonts w:ascii="Arial" w:hAnsi="Arial" w:cs="Arial"/>
      <w:sz w:val="22"/>
      <w:szCs w:val="22"/>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sid w:val="005D34FA"/>
    <w:rPr>
      <w:rFonts w:ascii="Arial" w:hAnsi="Arial" w:cs="Century"/>
      <w:sz w:val="22"/>
      <w:szCs w:val="22"/>
    </w:rPr>
  </w:style>
  <w:style w:type="character" w:customStyle="1" w:styleId="BodyTextChar">
    <w:name w:val="Body Text Char"/>
    <w:link w:val="BodyText"/>
    <w:uiPriority w:val="1"/>
    <w:locked/>
    <w:rsid w:val="005D34FA"/>
    <w:rPr>
      <w:rFonts w:ascii="Arial" w:hAnsi="Arial" w:cs="Century"/>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6E4E9D"/>
    <w:rPr>
      <w:rFonts w:cs="Times New Roman"/>
      <w:sz w:val="16"/>
      <w:szCs w:val="16"/>
    </w:rPr>
  </w:style>
  <w:style w:type="paragraph" w:styleId="CommentText">
    <w:name w:val="annotation text"/>
    <w:basedOn w:val="Normal"/>
    <w:link w:val="CommentTextChar"/>
    <w:uiPriority w:val="99"/>
    <w:semiHidden/>
    <w:unhideWhenUsed/>
    <w:rsid w:val="006E4E9D"/>
    <w:rPr>
      <w:sz w:val="20"/>
      <w:szCs w:val="20"/>
    </w:rPr>
  </w:style>
  <w:style w:type="character" w:customStyle="1" w:styleId="CommentTextChar">
    <w:name w:val="Comment Text Char"/>
    <w:link w:val="CommentText"/>
    <w:uiPriority w:val="99"/>
    <w:semiHidden/>
    <w:locked/>
    <w:rsid w:val="006E4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E9D"/>
    <w:rPr>
      <w:b/>
      <w:bCs/>
    </w:rPr>
  </w:style>
  <w:style w:type="character" w:customStyle="1" w:styleId="CommentSubjectChar">
    <w:name w:val="Comment Subject Char"/>
    <w:link w:val="CommentSubject"/>
    <w:uiPriority w:val="99"/>
    <w:semiHidden/>
    <w:locked/>
    <w:rsid w:val="006E4E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E9D"/>
    <w:rPr>
      <w:rFonts w:ascii="Tahoma" w:hAnsi="Tahoma" w:cs="Tahoma"/>
      <w:sz w:val="16"/>
      <w:szCs w:val="16"/>
    </w:rPr>
  </w:style>
  <w:style w:type="character" w:customStyle="1" w:styleId="BalloonTextChar">
    <w:name w:val="Balloon Text Char"/>
    <w:link w:val="BalloonText"/>
    <w:uiPriority w:val="99"/>
    <w:semiHidden/>
    <w:locked/>
    <w:rsid w:val="006E4E9D"/>
    <w:rPr>
      <w:rFonts w:ascii="Tahoma" w:hAnsi="Tahoma" w:cs="Tahoma"/>
      <w:sz w:val="16"/>
      <w:szCs w:val="16"/>
    </w:rPr>
  </w:style>
  <w:style w:type="paragraph" w:styleId="Header">
    <w:name w:val="header"/>
    <w:basedOn w:val="Normal"/>
    <w:link w:val="HeaderChar"/>
    <w:uiPriority w:val="99"/>
    <w:unhideWhenUsed/>
    <w:rsid w:val="008B0D03"/>
    <w:pPr>
      <w:tabs>
        <w:tab w:val="center" w:pos="4680"/>
        <w:tab w:val="right" w:pos="9360"/>
      </w:tabs>
    </w:pPr>
  </w:style>
  <w:style w:type="character" w:customStyle="1" w:styleId="HeaderChar">
    <w:name w:val="Header Char"/>
    <w:link w:val="Header"/>
    <w:uiPriority w:val="99"/>
    <w:locked/>
    <w:rsid w:val="008B0D03"/>
    <w:rPr>
      <w:rFonts w:ascii="Times New Roman" w:hAnsi="Times New Roman" w:cs="Times New Roman"/>
      <w:sz w:val="24"/>
      <w:szCs w:val="24"/>
    </w:rPr>
  </w:style>
  <w:style w:type="paragraph" w:styleId="Footer">
    <w:name w:val="footer"/>
    <w:basedOn w:val="Normal"/>
    <w:link w:val="FooterChar"/>
    <w:uiPriority w:val="99"/>
    <w:unhideWhenUsed/>
    <w:rsid w:val="008B0D03"/>
    <w:pPr>
      <w:tabs>
        <w:tab w:val="center" w:pos="4680"/>
        <w:tab w:val="right" w:pos="9360"/>
      </w:tabs>
    </w:pPr>
  </w:style>
  <w:style w:type="character" w:customStyle="1" w:styleId="FooterChar">
    <w:name w:val="Footer Char"/>
    <w:link w:val="Footer"/>
    <w:uiPriority w:val="99"/>
    <w:locked/>
    <w:rsid w:val="008B0D03"/>
    <w:rPr>
      <w:rFonts w:ascii="Times New Roman" w:hAnsi="Times New Roman" w:cs="Times New Roman"/>
      <w:sz w:val="24"/>
      <w:szCs w:val="24"/>
    </w:rPr>
  </w:style>
  <w:style w:type="paragraph" w:styleId="TOCHeading">
    <w:name w:val="TOC Heading"/>
    <w:basedOn w:val="Heading1"/>
    <w:next w:val="Normal"/>
    <w:uiPriority w:val="39"/>
    <w:unhideWhenUsed/>
    <w:qFormat/>
    <w:rsid w:val="000A33EC"/>
    <w:pPr>
      <w:keepNext/>
      <w:keepLines/>
      <w:spacing w:before="480" w:line="276" w:lineRule="auto"/>
      <w:outlineLvl w:val="9"/>
    </w:pPr>
    <w:rPr>
      <w:rFonts w:ascii="Cambria" w:eastAsia="MS Gothic" w:hAnsi="Cambria"/>
      <w:sz w:val="28"/>
      <w:szCs w:val="28"/>
      <w:lang w:val="en-US" w:eastAsia="ja-JP"/>
    </w:rPr>
  </w:style>
  <w:style w:type="paragraph" w:styleId="TOC1">
    <w:name w:val="toc 1"/>
    <w:basedOn w:val="Normal"/>
    <w:next w:val="Normal"/>
    <w:autoRedefine/>
    <w:uiPriority w:val="39"/>
    <w:unhideWhenUsed/>
    <w:rsid w:val="000A33EC"/>
  </w:style>
  <w:style w:type="paragraph" w:styleId="TOC3">
    <w:name w:val="toc 3"/>
    <w:basedOn w:val="Normal"/>
    <w:next w:val="Normal"/>
    <w:autoRedefine/>
    <w:uiPriority w:val="39"/>
    <w:unhideWhenUsed/>
    <w:rsid w:val="000A33EC"/>
    <w:pPr>
      <w:ind w:left="480"/>
    </w:pPr>
  </w:style>
  <w:style w:type="paragraph" w:styleId="TOC2">
    <w:name w:val="toc 2"/>
    <w:basedOn w:val="Normal"/>
    <w:next w:val="Normal"/>
    <w:autoRedefine/>
    <w:uiPriority w:val="39"/>
    <w:unhideWhenUsed/>
    <w:rsid w:val="000A33EC"/>
    <w:pPr>
      <w:ind w:left="240"/>
    </w:pPr>
  </w:style>
  <w:style w:type="character" w:styleId="Hyperlink">
    <w:name w:val="Hyperlink"/>
    <w:uiPriority w:val="99"/>
    <w:unhideWhenUsed/>
    <w:rsid w:val="000A33EC"/>
    <w:rPr>
      <w:rFonts w:cs="Times New Roman"/>
      <w:color w:val="0000FF"/>
      <w:u w:val="single"/>
    </w:rPr>
  </w:style>
  <w:style w:type="table" w:styleId="TableGrid">
    <w:name w:val="Table Grid"/>
    <w:basedOn w:val="TableNormal"/>
    <w:uiPriority w:val="59"/>
    <w:rsid w:val="000F731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D34FA"/>
    <w:pPr>
      <w:spacing w:after="60"/>
      <w:jc w:val="center"/>
      <w:outlineLvl w:val="1"/>
    </w:pPr>
    <w:rPr>
      <w:rFonts w:ascii="Arial" w:hAnsi="Arial"/>
      <w:color w:val="548DD4"/>
    </w:rPr>
  </w:style>
  <w:style w:type="paragraph" w:styleId="Title">
    <w:name w:val="Title"/>
    <w:basedOn w:val="Normal"/>
    <w:next w:val="Normal"/>
    <w:link w:val="TitleChar"/>
    <w:uiPriority w:val="10"/>
    <w:qFormat/>
    <w:rsid w:val="005D34FA"/>
    <w:pPr>
      <w:spacing w:before="240" w:after="60"/>
      <w:outlineLvl w:val="0"/>
    </w:pPr>
    <w:rPr>
      <w:rFonts w:ascii="Arial" w:hAnsi="Arial"/>
      <w:b/>
      <w:bCs/>
      <w:color w:val="17365D"/>
      <w:kern w:val="28"/>
      <w:sz w:val="48"/>
      <w:szCs w:val="32"/>
    </w:rPr>
  </w:style>
  <w:style w:type="character" w:customStyle="1" w:styleId="TitleChar">
    <w:name w:val="Title Char"/>
    <w:link w:val="Title"/>
    <w:uiPriority w:val="10"/>
    <w:rsid w:val="005D34FA"/>
    <w:rPr>
      <w:rFonts w:ascii="Arial" w:eastAsia="Times New Roman" w:hAnsi="Arial" w:cs="Times New Roman"/>
      <w:b/>
      <w:bCs/>
      <w:color w:val="17365D"/>
      <w:kern w:val="28"/>
      <w:sz w:val="48"/>
      <w:szCs w:val="32"/>
    </w:rPr>
  </w:style>
  <w:style w:type="character" w:customStyle="1" w:styleId="SubtitleChar">
    <w:name w:val="Subtitle Char"/>
    <w:link w:val="Subtitle"/>
    <w:uiPriority w:val="11"/>
    <w:rsid w:val="005D34FA"/>
    <w:rPr>
      <w:rFonts w:ascii="Arial" w:eastAsia="Times New Roman" w:hAnsi="Arial" w:cs="Times New Roman"/>
      <w:color w:val="548DD4"/>
      <w:sz w:val="24"/>
      <w:szCs w:val="24"/>
    </w:rPr>
  </w:style>
  <w:style w:type="character" w:customStyle="1" w:styleId="Heading4Char">
    <w:name w:val="Heading 4 Char"/>
    <w:basedOn w:val="DefaultParagraphFont"/>
    <w:link w:val="Heading4"/>
    <w:uiPriority w:val="9"/>
    <w:semiHidden/>
    <w:rsid w:val="00AD1D5B"/>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5479E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5479EB"/>
  </w:style>
  <w:style w:type="table" w:customStyle="1" w:styleId="TableGrid1">
    <w:name w:val="Table Grid1"/>
    <w:basedOn w:val="TableNormal"/>
    <w:next w:val="TableGrid"/>
    <w:uiPriority w:val="59"/>
    <w:rsid w:val="00560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277"/>
    <w:rPr>
      <w:color w:val="808080"/>
    </w:rPr>
  </w:style>
  <w:style w:type="paragraph" w:styleId="NoSpacing">
    <w:name w:val="No Spacing"/>
    <w:uiPriority w:val="1"/>
    <w:qFormat/>
    <w:rsid w:val="00C718BD"/>
    <w:pPr>
      <w:widowControl w:val="0"/>
      <w:autoSpaceDE w:val="0"/>
      <w:autoSpaceDN w:val="0"/>
      <w:adjustRightInd w:val="0"/>
    </w:pPr>
    <w:rPr>
      <w:rFonts w:ascii="Times New Roman" w:hAnsi="Times New Roman"/>
      <w:sz w:val="24"/>
      <w:szCs w:val="24"/>
    </w:rPr>
  </w:style>
  <w:style w:type="paragraph" w:styleId="Revision">
    <w:name w:val="Revision"/>
    <w:hidden/>
    <w:uiPriority w:val="99"/>
    <w:semiHidden/>
    <w:rsid w:val="008302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8136">
      <w:bodyDiv w:val="1"/>
      <w:marLeft w:val="0"/>
      <w:marRight w:val="0"/>
      <w:marTop w:val="0"/>
      <w:marBottom w:val="0"/>
      <w:divBdr>
        <w:top w:val="none" w:sz="0" w:space="0" w:color="auto"/>
        <w:left w:val="none" w:sz="0" w:space="0" w:color="auto"/>
        <w:bottom w:val="none" w:sz="0" w:space="0" w:color="auto"/>
        <w:right w:val="none" w:sz="0" w:space="0" w:color="auto"/>
      </w:divBdr>
      <w:divsChild>
        <w:div w:id="680358689">
          <w:marLeft w:val="547"/>
          <w:marRight w:val="0"/>
          <w:marTop w:val="0"/>
          <w:marBottom w:val="0"/>
          <w:divBdr>
            <w:top w:val="none" w:sz="0" w:space="0" w:color="auto"/>
            <w:left w:val="none" w:sz="0" w:space="0" w:color="auto"/>
            <w:bottom w:val="none" w:sz="0" w:space="0" w:color="auto"/>
            <w:right w:val="none" w:sz="0" w:space="0" w:color="auto"/>
          </w:divBdr>
        </w:div>
        <w:div w:id="825706845">
          <w:marLeft w:val="547"/>
          <w:marRight w:val="0"/>
          <w:marTop w:val="0"/>
          <w:marBottom w:val="0"/>
          <w:divBdr>
            <w:top w:val="none" w:sz="0" w:space="0" w:color="auto"/>
            <w:left w:val="none" w:sz="0" w:space="0" w:color="auto"/>
            <w:bottom w:val="none" w:sz="0" w:space="0" w:color="auto"/>
            <w:right w:val="none" w:sz="0" w:space="0" w:color="auto"/>
          </w:divBdr>
        </w:div>
        <w:div w:id="194276585">
          <w:marLeft w:val="547"/>
          <w:marRight w:val="0"/>
          <w:marTop w:val="0"/>
          <w:marBottom w:val="0"/>
          <w:divBdr>
            <w:top w:val="none" w:sz="0" w:space="0" w:color="auto"/>
            <w:left w:val="none" w:sz="0" w:space="0" w:color="auto"/>
            <w:bottom w:val="none" w:sz="0" w:space="0" w:color="auto"/>
            <w:right w:val="none" w:sz="0" w:space="0" w:color="auto"/>
          </w:divBdr>
        </w:div>
        <w:div w:id="1179585852">
          <w:marLeft w:val="547"/>
          <w:marRight w:val="0"/>
          <w:marTop w:val="0"/>
          <w:marBottom w:val="0"/>
          <w:divBdr>
            <w:top w:val="none" w:sz="0" w:space="0" w:color="auto"/>
            <w:left w:val="none" w:sz="0" w:space="0" w:color="auto"/>
            <w:bottom w:val="none" w:sz="0" w:space="0" w:color="auto"/>
            <w:right w:val="none" w:sz="0" w:space="0" w:color="auto"/>
          </w:divBdr>
        </w:div>
        <w:div w:id="173233458">
          <w:marLeft w:val="547"/>
          <w:marRight w:val="0"/>
          <w:marTop w:val="0"/>
          <w:marBottom w:val="0"/>
          <w:divBdr>
            <w:top w:val="none" w:sz="0" w:space="0" w:color="auto"/>
            <w:left w:val="none" w:sz="0" w:space="0" w:color="auto"/>
            <w:bottom w:val="none" w:sz="0" w:space="0" w:color="auto"/>
            <w:right w:val="none" w:sz="0" w:space="0" w:color="auto"/>
          </w:divBdr>
        </w:div>
        <w:div w:id="1683968311">
          <w:marLeft w:val="547"/>
          <w:marRight w:val="0"/>
          <w:marTop w:val="0"/>
          <w:marBottom w:val="0"/>
          <w:divBdr>
            <w:top w:val="none" w:sz="0" w:space="0" w:color="auto"/>
            <w:left w:val="none" w:sz="0" w:space="0" w:color="auto"/>
            <w:bottom w:val="none" w:sz="0" w:space="0" w:color="auto"/>
            <w:right w:val="none" w:sz="0" w:space="0" w:color="auto"/>
          </w:divBdr>
        </w:div>
        <w:div w:id="1083337001">
          <w:marLeft w:val="547"/>
          <w:marRight w:val="0"/>
          <w:marTop w:val="0"/>
          <w:marBottom w:val="0"/>
          <w:divBdr>
            <w:top w:val="none" w:sz="0" w:space="0" w:color="auto"/>
            <w:left w:val="none" w:sz="0" w:space="0" w:color="auto"/>
            <w:bottom w:val="none" w:sz="0" w:space="0" w:color="auto"/>
            <w:right w:val="none" w:sz="0" w:space="0" w:color="auto"/>
          </w:divBdr>
        </w:div>
        <w:div w:id="969362496">
          <w:marLeft w:val="547"/>
          <w:marRight w:val="0"/>
          <w:marTop w:val="0"/>
          <w:marBottom w:val="0"/>
          <w:divBdr>
            <w:top w:val="none" w:sz="0" w:space="0" w:color="auto"/>
            <w:left w:val="none" w:sz="0" w:space="0" w:color="auto"/>
            <w:bottom w:val="none" w:sz="0" w:space="0" w:color="auto"/>
            <w:right w:val="none" w:sz="0" w:space="0" w:color="auto"/>
          </w:divBdr>
        </w:div>
        <w:div w:id="1131947798">
          <w:marLeft w:val="547"/>
          <w:marRight w:val="0"/>
          <w:marTop w:val="0"/>
          <w:marBottom w:val="0"/>
          <w:divBdr>
            <w:top w:val="none" w:sz="0" w:space="0" w:color="auto"/>
            <w:left w:val="none" w:sz="0" w:space="0" w:color="auto"/>
            <w:bottom w:val="none" w:sz="0" w:space="0" w:color="auto"/>
            <w:right w:val="none" w:sz="0" w:space="0" w:color="auto"/>
          </w:divBdr>
        </w:div>
        <w:div w:id="1046176178">
          <w:marLeft w:val="547"/>
          <w:marRight w:val="0"/>
          <w:marTop w:val="0"/>
          <w:marBottom w:val="0"/>
          <w:divBdr>
            <w:top w:val="none" w:sz="0" w:space="0" w:color="auto"/>
            <w:left w:val="none" w:sz="0" w:space="0" w:color="auto"/>
            <w:bottom w:val="none" w:sz="0" w:space="0" w:color="auto"/>
            <w:right w:val="none" w:sz="0" w:space="0" w:color="auto"/>
          </w:divBdr>
        </w:div>
      </w:divsChild>
    </w:div>
    <w:div w:id="731121758">
      <w:bodyDiv w:val="1"/>
      <w:marLeft w:val="0"/>
      <w:marRight w:val="0"/>
      <w:marTop w:val="0"/>
      <w:marBottom w:val="0"/>
      <w:divBdr>
        <w:top w:val="none" w:sz="0" w:space="0" w:color="auto"/>
        <w:left w:val="none" w:sz="0" w:space="0" w:color="auto"/>
        <w:bottom w:val="none" w:sz="0" w:space="0" w:color="auto"/>
        <w:right w:val="none" w:sz="0" w:space="0" w:color="auto"/>
      </w:divBdr>
      <w:divsChild>
        <w:div w:id="928580416">
          <w:marLeft w:val="547"/>
          <w:marRight w:val="0"/>
          <w:marTop w:val="0"/>
          <w:marBottom w:val="0"/>
          <w:divBdr>
            <w:top w:val="none" w:sz="0" w:space="0" w:color="auto"/>
            <w:left w:val="none" w:sz="0" w:space="0" w:color="auto"/>
            <w:bottom w:val="none" w:sz="0" w:space="0" w:color="auto"/>
            <w:right w:val="none" w:sz="0" w:space="0" w:color="auto"/>
          </w:divBdr>
        </w:div>
      </w:divsChild>
    </w:div>
    <w:div w:id="841746432">
      <w:bodyDiv w:val="1"/>
      <w:marLeft w:val="0"/>
      <w:marRight w:val="0"/>
      <w:marTop w:val="0"/>
      <w:marBottom w:val="0"/>
      <w:divBdr>
        <w:top w:val="none" w:sz="0" w:space="0" w:color="auto"/>
        <w:left w:val="none" w:sz="0" w:space="0" w:color="auto"/>
        <w:bottom w:val="none" w:sz="0" w:space="0" w:color="auto"/>
        <w:right w:val="none" w:sz="0" w:space="0" w:color="auto"/>
      </w:divBdr>
      <w:divsChild>
        <w:div w:id="548188">
          <w:marLeft w:val="274"/>
          <w:marRight w:val="0"/>
          <w:marTop w:val="0"/>
          <w:marBottom w:val="0"/>
          <w:divBdr>
            <w:top w:val="none" w:sz="0" w:space="0" w:color="auto"/>
            <w:left w:val="none" w:sz="0" w:space="0" w:color="auto"/>
            <w:bottom w:val="none" w:sz="0" w:space="0" w:color="auto"/>
            <w:right w:val="none" w:sz="0" w:space="0" w:color="auto"/>
          </w:divBdr>
        </w:div>
        <w:div w:id="589588181">
          <w:marLeft w:val="1166"/>
          <w:marRight w:val="0"/>
          <w:marTop w:val="0"/>
          <w:marBottom w:val="0"/>
          <w:divBdr>
            <w:top w:val="none" w:sz="0" w:space="0" w:color="auto"/>
            <w:left w:val="none" w:sz="0" w:space="0" w:color="auto"/>
            <w:bottom w:val="none" w:sz="0" w:space="0" w:color="auto"/>
            <w:right w:val="none" w:sz="0" w:space="0" w:color="auto"/>
          </w:divBdr>
        </w:div>
        <w:div w:id="1573814190">
          <w:marLeft w:val="1166"/>
          <w:marRight w:val="0"/>
          <w:marTop w:val="0"/>
          <w:marBottom w:val="0"/>
          <w:divBdr>
            <w:top w:val="none" w:sz="0" w:space="0" w:color="auto"/>
            <w:left w:val="none" w:sz="0" w:space="0" w:color="auto"/>
            <w:bottom w:val="none" w:sz="0" w:space="0" w:color="auto"/>
            <w:right w:val="none" w:sz="0" w:space="0" w:color="auto"/>
          </w:divBdr>
        </w:div>
        <w:div w:id="1790126010">
          <w:marLeft w:val="1166"/>
          <w:marRight w:val="0"/>
          <w:marTop w:val="0"/>
          <w:marBottom w:val="0"/>
          <w:divBdr>
            <w:top w:val="none" w:sz="0" w:space="0" w:color="auto"/>
            <w:left w:val="none" w:sz="0" w:space="0" w:color="auto"/>
            <w:bottom w:val="none" w:sz="0" w:space="0" w:color="auto"/>
            <w:right w:val="none" w:sz="0" w:space="0" w:color="auto"/>
          </w:divBdr>
        </w:div>
        <w:div w:id="2061786650">
          <w:marLeft w:val="1166"/>
          <w:marRight w:val="0"/>
          <w:marTop w:val="0"/>
          <w:marBottom w:val="0"/>
          <w:divBdr>
            <w:top w:val="none" w:sz="0" w:space="0" w:color="auto"/>
            <w:left w:val="none" w:sz="0" w:space="0" w:color="auto"/>
            <w:bottom w:val="none" w:sz="0" w:space="0" w:color="auto"/>
            <w:right w:val="none" w:sz="0" w:space="0" w:color="auto"/>
          </w:divBdr>
        </w:div>
      </w:divsChild>
    </w:div>
    <w:div w:id="934097763">
      <w:bodyDiv w:val="1"/>
      <w:marLeft w:val="0"/>
      <w:marRight w:val="0"/>
      <w:marTop w:val="0"/>
      <w:marBottom w:val="0"/>
      <w:divBdr>
        <w:top w:val="none" w:sz="0" w:space="0" w:color="auto"/>
        <w:left w:val="none" w:sz="0" w:space="0" w:color="auto"/>
        <w:bottom w:val="none" w:sz="0" w:space="0" w:color="auto"/>
        <w:right w:val="none" w:sz="0" w:space="0" w:color="auto"/>
      </w:divBdr>
    </w:div>
    <w:div w:id="1151599941">
      <w:bodyDiv w:val="1"/>
      <w:marLeft w:val="0"/>
      <w:marRight w:val="0"/>
      <w:marTop w:val="0"/>
      <w:marBottom w:val="0"/>
      <w:divBdr>
        <w:top w:val="none" w:sz="0" w:space="0" w:color="auto"/>
        <w:left w:val="none" w:sz="0" w:space="0" w:color="auto"/>
        <w:bottom w:val="none" w:sz="0" w:space="0" w:color="auto"/>
        <w:right w:val="none" w:sz="0" w:space="0" w:color="auto"/>
      </w:divBdr>
      <w:divsChild>
        <w:div w:id="339427061">
          <w:marLeft w:val="0"/>
          <w:marRight w:val="0"/>
          <w:marTop w:val="0"/>
          <w:marBottom w:val="0"/>
          <w:divBdr>
            <w:top w:val="none" w:sz="0" w:space="0" w:color="auto"/>
            <w:left w:val="none" w:sz="0" w:space="0" w:color="auto"/>
            <w:bottom w:val="none" w:sz="0" w:space="0" w:color="auto"/>
            <w:right w:val="none" w:sz="0" w:space="0" w:color="auto"/>
          </w:divBdr>
        </w:div>
        <w:div w:id="1160149954">
          <w:marLeft w:val="0"/>
          <w:marRight w:val="0"/>
          <w:marTop w:val="0"/>
          <w:marBottom w:val="0"/>
          <w:divBdr>
            <w:top w:val="none" w:sz="0" w:space="0" w:color="auto"/>
            <w:left w:val="none" w:sz="0" w:space="0" w:color="auto"/>
            <w:bottom w:val="none" w:sz="0" w:space="0" w:color="auto"/>
            <w:right w:val="none" w:sz="0" w:space="0" w:color="auto"/>
          </w:divBdr>
        </w:div>
        <w:div w:id="2009094875">
          <w:marLeft w:val="0"/>
          <w:marRight w:val="0"/>
          <w:marTop w:val="0"/>
          <w:marBottom w:val="0"/>
          <w:divBdr>
            <w:top w:val="none" w:sz="0" w:space="0" w:color="auto"/>
            <w:left w:val="none" w:sz="0" w:space="0" w:color="auto"/>
            <w:bottom w:val="none" w:sz="0" w:space="0" w:color="auto"/>
            <w:right w:val="none" w:sz="0" w:space="0" w:color="auto"/>
          </w:divBdr>
        </w:div>
        <w:div w:id="957297224">
          <w:marLeft w:val="0"/>
          <w:marRight w:val="0"/>
          <w:marTop w:val="0"/>
          <w:marBottom w:val="0"/>
          <w:divBdr>
            <w:top w:val="none" w:sz="0" w:space="0" w:color="auto"/>
            <w:left w:val="none" w:sz="0" w:space="0" w:color="auto"/>
            <w:bottom w:val="none" w:sz="0" w:space="0" w:color="auto"/>
            <w:right w:val="none" w:sz="0" w:space="0" w:color="auto"/>
          </w:divBdr>
        </w:div>
        <w:div w:id="469902108">
          <w:marLeft w:val="0"/>
          <w:marRight w:val="0"/>
          <w:marTop w:val="0"/>
          <w:marBottom w:val="0"/>
          <w:divBdr>
            <w:top w:val="none" w:sz="0" w:space="0" w:color="auto"/>
            <w:left w:val="none" w:sz="0" w:space="0" w:color="auto"/>
            <w:bottom w:val="none" w:sz="0" w:space="0" w:color="auto"/>
            <w:right w:val="none" w:sz="0" w:space="0" w:color="auto"/>
          </w:divBdr>
        </w:div>
        <w:div w:id="1952124670">
          <w:marLeft w:val="0"/>
          <w:marRight w:val="0"/>
          <w:marTop w:val="0"/>
          <w:marBottom w:val="0"/>
          <w:divBdr>
            <w:top w:val="none" w:sz="0" w:space="0" w:color="auto"/>
            <w:left w:val="none" w:sz="0" w:space="0" w:color="auto"/>
            <w:bottom w:val="none" w:sz="0" w:space="0" w:color="auto"/>
            <w:right w:val="none" w:sz="0" w:space="0" w:color="auto"/>
          </w:divBdr>
        </w:div>
      </w:divsChild>
    </w:div>
    <w:div w:id="1249582528">
      <w:bodyDiv w:val="1"/>
      <w:marLeft w:val="0"/>
      <w:marRight w:val="0"/>
      <w:marTop w:val="0"/>
      <w:marBottom w:val="0"/>
      <w:divBdr>
        <w:top w:val="none" w:sz="0" w:space="0" w:color="auto"/>
        <w:left w:val="none" w:sz="0" w:space="0" w:color="auto"/>
        <w:bottom w:val="none" w:sz="0" w:space="0" w:color="auto"/>
        <w:right w:val="none" w:sz="0" w:space="0" w:color="auto"/>
      </w:divBdr>
      <w:divsChild>
        <w:div w:id="28994342">
          <w:marLeft w:val="446"/>
          <w:marRight w:val="0"/>
          <w:marTop w:val="0"/>
          <w:marBottom w:val="0"/>
          <w:divBdr>
            <w:top w:val="none" w:sz="0" w:space="0" w:color="auto"/>
            <w:left w:val="none" w:sz="0" w:space="0" w:color="auto"/>
            <w:bottom w:val="none" w:sz="0" w:space="0" w:color="auto"/>
            <w:right w:val="none" w:sz="0" w:space="0" w:color="auto"/>
          </w:divBdr>
        </w:div>
        <w:div w:id="1921714764">
          <w:marLeft w:val="446"/>
          <w:marRight w:val="0"/>
          <w:marTop w:val="0"/>
          <w:marBottom w:val="0"/>
          <w:divBdr>
            <w:top w:val="none" w:sz="0" w:space="0" w:color="auto"/>
            <w:left w:val="none" w:sz="0" w:space="0" w:color="auto"/>
            <w:bottom w:val="none" w:sz="0" w:space="0" w:color="auto"/>
            <w:right w:val="none" w:sz="0" w:space="0" w:color="auto"/>
          </w:divBdr>
        </w:div>
        <w:div w:id="1252816863">
          <w:marLeft w:val="446"/>
          <w:marRight w:val="0"/>
          <w:marTop w:val="0"/>
          <w:marBottom w:val="0"/>
          <w:divBdr>
            <w:top w:val="none" w:sz="0" w:space="0" w:color="auto"/>
            <w:left w:val="none" w:sz="0" w:space="0" w:color="auto"/>
            <w:bottom w:val="none" w:sz="0" w:space="0" w:color="auto"/>
            <w:right w:val="none" w:sz="0" w:space="0" w:color="auto"/>
          </w:divBdr>
        </w:div>
      </w:divsChild>
    </w:div>
    <w:div w:id="1447120012">
      <w:bodyDiv w:val="1"/>
      <w:marLeft w:val="0"/>
      <w:marRight w:val="0"/>
      <w:marTop w:val="0"/>
      <w:marBottom w:val="0"/>
      <w:divBdr>
        <w:top w:val="none" w:sz="0" w:space="0" w:color="auto"/>
        <w:left w:val="none" w:sz="0" w:space="0" w:color="auto"/>
        <w:bottom w:val="none" w:sz="0" w:space="0" w:color="auto"/>
        <w:right w:val="none" w:sz="0" w:space="0" w:color="auto"/>
      </w:divBdr>
      <w:divsChild>
        <w:div w:id="322319641">
          <w:marLeft w:val="274"/>
          <w:marRight w:val="0"/>
          <w:marTop w:val="120"/>
          <w:marBottom w:val="60"/>
          <w:divBdr>
            <w:top w:val="none" w:sz="0" w:space="0" w:color="auto"/>
            <w:left w:val="none" w:sz="0" w:space="0" w:color="auto"/>
            <w:bottom w:val="none" w:sz="0" w:space="0" w:color="auto"/>
            <w:right w:val="none" w:sz="0" w:space="0" w:color="auto"/>
          </w:divBdr>
        </w:div>
        <w:div w:id="376243072">
          <w:marLeft w:val="274"/>
          <w:marRight w:val="0"/>
          <w:marTop w:val="120"/>
          <w:marBottom w:val="60"/>
          <w:divBdr>
            <w:top w:val="none" w:sz="0" w:space="0" w:color="auto"/>
            <w:left w:val="none" w:sz="0" w:space="0" w:color="auto"/>
            <w:bottom w:val="none" w:sz="0" w:space="0" w:color="auto"/>
            <w:right w:val="none" w:sz="0" w:space="0" w:color="auto"/>
          </w:divBdr>
        </w:div>
        <w:div w:id="164130379">
          <w:marLeft w:val="274"/>
          <w:marRight w:val="0"/>
          <w:marTop w:val="120"/>
          <w:marBottom w:val="60"/>
          <w:divBdr>
            <w:top w:val="none" w:sz="0" w:space="0" w:color="auto"/>
            <w:left w:val="none" w:sz="0" w:space="0" w:color="auto"/>
            <w:bottom w:val="none" w:sz="0" w:space="0" w:color="auto"/>
            <w:right w:val="none" w:sz="0" w:space="0" w:color="auto"/>
          </w:divBdr>
        </w:div>
      </w:divsChild>
    </w:div>
    <w:div w:id="1504709012">
      <w:bodyDiv w:val="1"/>
      <w:marLeft w:val="0"/>
      <w:marRight w:val="0"/>
      <w:marTop w:val="0"/>
      <w:marBottom w:val="0"/>
      <w:divBdr>
        <w:top w:val="none" w:sz="0" w:space="0" w:color="auto"/>
        <w:left w:val="none" w:sz="0" w:space="0" w:color="auto"/>
        <w:bottom w:val="none" w:sz="0" w:space="0" w:color="auto"/>
        <w:right w:val="none" w:sz="0" w:space="0" w:color="auto"/>
      </w:divBdr>
    </w:div>
    <w:div w:id="1560749521">
      <w:bodyDiv w:val="1"/>
      <w:marLeft w:val="0"/>
      <w:marRight w:val="0"/>
      <w:marTop w:val="0"/>
      <w:marBottom w:val="0"/>
      <w:divBdr>
        <w:top w:val="none" w:sz="0" w:space="0" w:color="auto"/>
        <w:left w:val="none" w:sz="0" w:space="0" w:color="auto"/>
        <w:bottom w:val="none" w:sz="0" w:space="0" w:color="auto"/>
        <w:right w:val="none" w:sz="0" w:space="0" w:color="auto"/>
      </w:divBdr>
    </w:div>
    <w:div w:id="1695115464">
      <w:bodyDiv w:val="1"/>
      <w:marLeft w:val="0"/>
      <w:marRight w:val="0"/>
      <w:marTop w:val="0"/>
      <w:marBottom w:val="0"/>
      <w:divBdr>
        <w:top w:val="none" w:sz="0" w:space="0" w:color="auto"/>
        <w:left w:val="none" w:sz="0" w:space="0" w:color="auto"/>
        <w:bottom w:val="none" w:sz="0" w:space="0" w:color="auto"/>
        <w:right w:val="none" w:sz="0" w:space="0" w:color="auto"/>
      </w:divBdr>
      <w:divsChild>
        <w:div w:id="1145245406">
          <w:marLeft w:val="274"/>
          <w:marRight w:val="0"/>
          <w:marTop w:val="120"/>
          <w:marBottom w:val="60"/>
          <w:divBdr>
            <w:top w:val="none" w:sz="0" w:space="0" w:color="auto"/>
            <w:left w:val="none" w:sz="0" w:space="0" w:color="auto"/>
            <w:bottom w:val="none" w:sz="0" w:space="0" w:color="auto"/>
            <w:right w:val="none" w:sz="0" w:space="0" w:color="auto"/>
          </w:divBdr>
        </w:div>
        <w:div w:id="1851288282">
          <w:marLeft w:val="274"/>
          <w:marRight w:val="0"/>
          <w:marTop w:val="120"/>
          <w:marBottom w:val="60"/>
          <w:divBdr>
            <w:top w:val="none" w:sz="0" w:space="0" w:color="auto"/>
            <w:left w:val="none" w:sz="0" w:space="0" w:color="auto"/>
            <w:bottom w:val="none" w:sz="0" w:space="0" w:color="auto"/>
            <w:right w:val="none" w:sz="0" w:space="0" w:color="auto"/>
          </w:divBdr>
        </w:div>
      </w:divsChild>
    </w:div>
    <w:div w:id="1848668491">
      <w:bodyDiv w:val="1"/>
      <w:marLeft w:val="0"/>
      <w:marRight w:val="0"/>
      <w:marTop w:val="0"/>
      <w:marBottom w:val="0"/>
      <w:divBdr>
        <w:top w:val="none" w:sz="0" w:space="0" w:color="auto"/>
        <w:left w:val="none" w:sz="0" w:space="0" w:color="auto"/>
        <w:bottom w:val="none" w:sz="0" w:space="0" w:color="auto"/>
        <w:right w:val="none" w:sz="0" w:space="0" w:color="auto"/>
      </w:divBdr>
      <w:divsChild>
        <w:div w:id="423041358">
          <w:marLeft w:val="274"/>
          <w:marRight w:val="0"/>
          <w:marTop w:val="120"/>
          <w:marBottom w:val="120"/>
          <w:divBdr>
            <w:top w:val="none" w:sz="0" w:space="0" w:color="auto"/>
            <w:left w:val="none" w:sz="0" w:space="0" w:color="auto"/>
            <w:bottom w:val="none" w:sz="0" w:space="0" w:color="auto"/>
            <w:right w:val="none" w:sz="0" w:space="0" w:color="auto"/>
          </w:divBdr>
        </w:div>
        <w:div w:id="1902711175">
          <w:marLeft w:val="274"/>
          <w:marRight w:val="0"/>
          <w:marTop w:val="120"/>
          <w:marBottom w:val="120"/>
          <w:divBdr>
            <w:top w:val="none" w:sz="0" w:space="0" w:color="auto"/>
            <w:left w:val="none" w:sz="0" w:space="0" w:color="auto"/>
            <w:bottom w:val="none" w:sz="0" w:space="0" w:color="auto"/>
            <w:right w:val="none" w:sz="0" w:space="0" w:color="auto"/>
          </w:divBdr>
        </w:div>
        <w:div w:id="13548945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7FA93B5D6184DA4180286C47FB252" ma:contentTypeVersion="7" ma:contentTypeDescription="Create a new document." ma:contentTypeScope="" ma:versionID="ebf8d1a37e0dd0e4f5700d1ad289c237">
  <xsd:schema xmlns:xsd="http://www.w3.org/2001/XMLSchema" xmlns:xs="http://www.w3.org/2001/XMLSchema" xmlns:p="http://schemas.microsoft.com/office/2006/metadata/properties" xmlns:ns2="5451eeb3-7a28-4b6e-9829-0e6c004dc1bb" xmlns:ns3="21202671-567b-4ea3-a6d4-82e018bcc9a2" targetNamespace="http://schemas.microsoft.com/office/2006/metadata/properties" ma:root="true" ma:fieldsID="c5216e4f8cf19eef719c69b846c1fd1f" ns2:_="" ns3:_="">
    <xsd:import namespace="5451eeb3-7a28-4b6e-9829-0e6c004dc1bb"/>
    <xsd:import namespace="21202671-567b-4ea3-a6d4-82e018bcc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eeb3-7a28-4b6e-9829-0e6c004dc1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02671-567b-4ea3-a6d4-82e018bcc9a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FC66-4362-4257-B27B-B3201D322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1eeb3-7a28-4b6e-9829-0e6c004dc1bb"/>
    <ds:schemaRef ds:uri="21202671-567b-4ea3-a6d4-82e018bcc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32C00-BE23-4DAC-8200-47253B49B904}">
  <ds:schemaRefs>
    <ds:schemaRef ds:uri="http://schemas.microsoft.com/sharepoint/v3/contenttype/forms"/>
  </ds:schemaRefs>
</ds:datastoreItem>
</file>

<file path=customXml/itemProps3.xml><?xml version="1.0" encoding="utf-8"?>
<ds:datastoreItem xmlns:ds="http://schemas.openxmlformats.org/officeDocument/2006/customXml" ds:itemID="{64B834C6-797B-41BE-83DB-45310C42C85A}">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21202671-567b-4ea3-a6d4-82e018bcc9a2"/>
    <ds:schemaRef ds:uri="http://purl.org/dc/dcmitype/"/>
    <ds:schemaRef ds:uri="http://schemas.microsoft.com/office/infopath/2007/PartnerControls"/>
    <ds:schemaRef ds:uri="5451eeb3-7a28-4b6e-9829-0e6c004dc1bb"/>
    <ds:schemaRef ds:uri="http://www.w3.org/XML/1998/namespace"/>
  </ds:schemaRefs>
</ds:datastoreItem>
</file>

<file path=customXml/itemProps4.xml><?xml version="1.0" encoding="utf-8"?>
<ds:datastoreItem xmlns:ds="http://schemas.openxmlformats.org/officeDocument/2006/customXml" ds:itemID="{B64F23F9-C193-432D-AAF8-02CC3CBA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3790</Words>
  <Characters>23647</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Pagel, Alexa (MOH)</dc:creator>
  <cp:lastModifiedBy>Candace Vena - HSJCC</cp:lastModifiedBy>
  <cp:revision>6</cp:revision>
  <cp:lastPrinted>2015-11-11T17:42:00Z</cp:lastPrinted>
  <dcterms:created xsi:type="dcterms:W3CDTF">2018-06-05T18:28:00Z</dcterms:created>
  <dcterms:modified xsi:type="dcterms:W3CDTF">2018-06-25T15:50:00Z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0x0101007827FA93B5D6184DA4180286C47FB252</vt:lpwstr>
  </property>
  <property fmtid="{D5CDD505-2E9C-101B-9397-08002B2CF9AE}" pid="3" name="Order">
    <vt:r8>179500</vt:r8>
  </property>
</Properties>
</file>